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6CFBBA" w14:textId="77777777" w:rsidR="00CB14F0" w:rsidRPr="00DC58EA" w:rsidRDefault="00CB14F0">
      <w:pPr>
        <w:widowControl w:val="0"/>
        <w:spacing w:after="0"/>
        <w:rPr>
          <w:rFonts w:ascii="FlandersArtSans-Regular" w:hAnsi="FlandersArtSans-Regular"/>
        </w:rPr>
      </w:pPr>
      <w:bookmarkStart w:id="0" w:name="_GoBack"/>
      <w:bookmarkEnd w:id="0"/>
    </w:p>
    <w:tbl>
      <w:tblPr>
        <w:tblStyle w:val="a"/>
        <w:tblW w:w="9288" w:type="dxa"/>
        <w:tblInd w:w="-115" w:type="dxa"/>
        <w:tblBorders>
          <w:top w:val="nil"/>
          <w:left w:val="nil"/>
          <w:bottom w:val="nil"/>
          <w:right w:val="nil"/>
          <w:insideH w:val="nil"/>
          <w:insideV w:val="nil"/>
        </w:tblBorders>
        <w:tblLayout w:type="fixed"/>
        <w:tblLook w:val="0420" w:firstRow="1" w:lastRow="0" w:firstColumn="0" w:lastColumn="0" w:noHBand="0" w:noVBand="1"/>
      </w:tblPr>
      <w:tblGrid>
        <w:gridCol w:w="5020"/>
        <w:gridCol w:w="4268"/>
      </w:tblGrid>
      <w:tr w:rsidR="00CB14F0" w:rsidRPr="00DC58EA" w14:paraId="676CFBBE" w14:textId="77777777" w:rsidTr="00CB14F0">
        <w:trPr>
          <w:cnfStyle w:val="100000000000" w:firstRow="1" w:lastRow="0" w:firstColumn="0" w:lastColumn="0" w:oddVBand="0" w:evenVBand="0" w:oddHBand="0" w:evenHBand="0" w:firstRowFirstColumn="0" w:firstRowLastColumn="0" w:lastRowFirstColumn="0" w:lastRowLastColumn="0"/>
          <w:trHeight w:val="260"/>
        </w:trPr>
        <w:tc>
          <w:tcPr>
            <w:tcW w:w="5020" w:type="dxa"/>
            <w:shd w:val="clear" w:color="auto" w:fill="FFFFFF"/>
            <w:vAlign w:val="center"/>
          </w:tcPr>
          <w:p w14:paraId="676CFBBB" w14:textId="77777777" w:rsidR="00CB14F0" w:rsidRPr="00DC58EA" w:rsidRDefault="00DC58EA">
            <w:pPr>
              <w:tabs>
                <w:tab w:val="right" w:pos="9911"/>
              </w:tabs>
              <w:spacing w:before="120" w:after="100"/>
              <w:rPr>
                <w:rFonts w:ascii="FlandersArtSans-Regular" w:hAnsi="FlandersArtSans-Regular"/>
              </w:rPr>
            </w:pPr>
            <w:r w:rsidRPr="00DC58EA">
              <w:rPr>
                <w:rFonts w:ascii="FlandersArtSans-Regular" w:hAnsi="FlandersArtSans-Regular"/>
                <w:noProof/>
              </w:rPr>
              <w:drawing>
                <wp:inline distT="0" distB="0" distL="0" distR="0" wp14:anchorId="676CFBE4" wp14:editId="676CFBE5">
                  <wp:extent cx="3024889" cy="568089"/>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3024889" cy="568089"/>
                          </a:xfrm>
                          <a:prstGeom prst="rect">
                            <a:avLst/>
                          </a:prstGeom>
                          <a:ln/>
                        </pic:spPr>
                      </pic:pic>
                    </a:graphicData>
                  </a:graphic>
                </wp:inline>
              </w:drawing>
            </w:r>
          </w:p>
        </w:tc>
        <w:tc>
          <w:tcPr>
            <w:tcW w:w="4268" w:type="dxa"/>
            <w:shd w:val="clear" w:color="auto" w:fill="FFFFFF"/>
          </w:tcPr>
          <w:p w14:paraId="676CFBBC" w14:textId="77777777" w:rsidR="00CB14F0" w:rsidRPr="00DC58EA" w:rsidRDefault="00DC58EA">
            <w:pPr>
              <w:spacing w:before="120" w:after="120"/>
              <w:jc w:val="both"/>
              <w:rPr>
                <w:rFonts w:ascii="FlandersArtSans-Regular" w:hAnsi="FlandersArtSans-Regular"/>
              </w:rPr>
            </w:pPr>
            <w:r w:rsidRPr="00DC58EA">
              <w:rPr>
                <w:rFonts w:ascii="FlandersArtSans-Regular" w:eastAsia="Calibri" w:hAnsi="FlandersArtSans-Regular" w:cs="Calibri"/>
                <w:sz w:val="22"/>
                <w:szCs w:val="22"/>
              </w:rPr>
              <w:t>OP ESF Vlaanderen 2014 - 2020</w:t>
            </w:r>
          </w:p>
          <w:p w14:paraId="676CFBBD" w14:textId="77777777" w:rsidR="00CB14F0" w:rsidRPr="00DC58EA" w:rsidRDefault="00DC58EA">
            <w:pPr>
              <w:tabs>
                <w:tab w:val="right" w:pos="9911"/>
              </w:tabs>
              <w:spacing w:before="120" w:after="100"/>
              <w:rPr>
                <w:rFonts w:ascii="FlandersArtSans-Regular" w:hAnsi="FlandersArtSans-Regular"/>
              </w:rPr>
            </w:pPr>
            <w:r w:rsidRPr="00DC58EA">
              <w:rPr>
                <w:rFonts w:ascii="FlandersArtSans-Regular" w:eastAsia="Calibri" w:hAnsi="FlandersArtSans-Regular" w:cs="Calibri"/>
                <w:sz w:val="22"/>
                <w:szCs w:val="22"/>
              </w:rPr>
              <w:t>Prioriteit uit OP: 5 – Innovatie en Transnationaliteit</w:t>
            </w:r>
          </w:p>
        </w:tc>
      </w:tr>
    </w:tbl>
    <w:p w14:paraId="676CFBBF" w14:textId="77777777" w:rsidR="00CB14F0" w:rsidRPr="00DC58EA" w:rsidRDefault="00CB14F0">
      <w:pPr>
        <w:rPr>
          <w:rFonts w:ascii="FlandersArtSans-Regular" w:hAnsi="FlandersArtSans-Regular"/>
        </w:rPr>
      </w:pPr>
    </w:p>
    <w:p w14:paraId="676CFBC0" w14:textId="56B3B3F5" w:rsidR="00CB14F0" w:rsidRPr="00DC58EA" w:rsidRDefault="00DC58EA">
      <w:pPr>
        <w:rPr>
          <w:rFonts w:ascii="FlandersArtSans-Regular" w:hAnsi="FlandersArtSans-Regular"/>
        </w:rPr>
      </w:pPr>
      <w:r w:rsidRPr="00DC58EA">
        <w:rPr>
          <w:rFonts w:ascii="FlandersArtSans-Regular" w:hAnsi="FlandersArtSans-Regular"/>
          <w:b/>
        </w:rPr>
        <w:t xml:space="preserve">Inhoudelijke vragen projectvoorstel oproep </w:t>
      </w:r>
      <w:r w:rsidR="00895DCD">
        <w:rPr>
          <w:rFonts w:ascii="FlandersArtSans-Regular" w:hAnsi="FlandersArtSans-Regular"/>
          <w:b/>
        </w:rPr>
        <w:t>481</w:t>
      </w:r>
      <w:r w:rsidR="008B0CBB">
        <w:rPr>
          <w:rFonts w:ascii="FlandersArtSans-Regular" w:hAnsi="FlandersArtSans-Regular"/>
          <w:b/>
        </w:rPr>
        <w:t xml:space="preserve"> </w:t>
      </w:r>
      <w:r w:rsidRPr="00DC58EA">
        <w:rPr>
          <w:rFonts w:ascii="FlandersArtSans-Regular" w:hAnsi="FlandersArtSans-Regular"/>
          <w:b/>
        </w:rPr>
        <w:t>‘Transnationaliteit</w:t>
      </w:r>
      <w:r w:rsidR="009F6C23">
        <w:rPr>
          <w:rFonts w:ascii="FlandersArtSans-Regular" w:hAnsi="FlandersArtSans-Regular"/>
          <w:b/>
        </w:rPr>
        <w:t xml:space="preserve"> V</w:t>
      </w:r>
      <w:r w:rsidRPr="00DC58EA">
        <w:rPr>
          <w:rFonts w:ascii="FlandersArtSans-Regular" w:hAnsi="FlandersArtSans-Regular"/>
          <w:b/>
        </w:rPr>
        <w:t>’</w:t>
      </w:r>
    </w:p>
    <w:p w14:paraId="676CFBC1" w14:textId="77777777" w:rsidR="00CB14F0" w:rsidRPr="00DC58EA" w:rsidRDefault="00DC58EA">
      <w:pPr>
        <w:spacing w:after="0" w:line="240" w:lineRule="auto"/>
        <w:rPr>
          <w:rFonts w:ascii="FlandersArtSans-Regular" w:hAnsi="FlandersArtSans-Regular"/>
        </w:rPr>
      </w:pPr>
      <w:r w:rsidRPr="00DC58EA">
        <w:rPr>
          <w:rFonts w:ascii="FlandersArtSans-Regular" w:hAnsi="FlandersArtSans-Regular"/>
        </w:rPr>
        <w:t>U laadt dit aangevulde document op als bijlage bij uw projectvoorstel.</w:t>
      </w:r>
    </w:p>
    <w:p w14:paraId="676CFBC2" w14:textId="77777777" w:rsidR="00CB14F0" w:rsidRPr="00DC58EA" w:rsidRDefault="00CB14F0">
      <w:pPr>
        <w:spacing w:after="0" w:line="240" w:lineRule="auto"/>
        <w:rPr>
          <w:rFonts w:ascii="FlandersArtSans-Regular" w:hAnsi="FlandersArtSans-Regular"/>
        </w:rPr>
      </w:pPr>
    </w:p>
    <w:p w14:paraId="676CFBC3" w14:textId="77777777" w:rsidR="00CB14F0" w:rsidRPr="00DC58EA" w:rsidRDefault="00DC58EA">
      <w:pPr>
        <w:spacing w:after="0" w:line="240" w:lineRule="auto"/>
        <w:rPr>
          <w:rFonts w:ascii="FlandersArtSans-Regular" w:hAnsi="FlandersArtSans-Regular"/>
        </w:rPr>
      </w:pPr>
      <w:r w:rsidRPr="00DC58EA">
        <w:rPr>
          <w:rFonts w:ascii="FlandersArtSans-Regular" w:hAnsi="FlandersArtSans-Regular"/>
        </w:rPr>
        <w:t>Daarnaast zijn nog volgende inhoudelijke documenten vereist als bijlage aan uw projectvoorstel:</w:t>
      </w:r>
    </w:p>
    <w:p w14:paraId="676CFBC4" w14:textId="77777777" w:rsidR="00CB14F0" w:rsidRPr="00DC58EA" w:rsidRDefault="00DC58EA">
      <w:pPr>
        <w:spacing w:after="0" w:line="240" w:lineRule="auto"/>
        <w:ind w:left="720"/>
        <w:rPr>
          <w:rFonts w:ascii="FlandersArtSans-Regular" w:hAnsi="FlandersArtSans-Regular"/>
        </w:rPr>
      </w:pPr>
      <w:r w:rsidRPr="00DC58EA">
        <w:rPr>
          <w:rFonts w:ascii="FlandersArtSans-Regular" w:hAnsi="FlandersArtSans-Regular"/>
        </w:rPr>
        <w:t>- Detaillering kosten en financiering</w:t>
      </w:r>
    </w:p>
    <w:p w14:paraId="676CFBC5" w14:textId="77777777" w:rsidR="00CB14F0" w:rsidRPr="00DC58EA" w:rsidRDefault="00DC58EA">
      <w:pPr>
        <w:spacing w:after="0" w:line="240" w:lineRule="auto"/>
        <w:ind w:left="720"/>
        <w:rPr>
          <w:rFonts w:ascii="FlandersArtSans-Regular" w:hAnsi="FlandersArtSans-Regular"/>
        </w:rPr>
      </w:pPr>
      <w:r w:rsidRPr="00DC58EA">
        <w:rPr>
          <w:rFonts w:ascii="FlandersArtSans-Regular" w:hAnsi="FlandersArtSans-Regular"/>
        </w:rPr>
        <w:t>- Projectplanning</w:t>
      </w:r>
      <w:r w:rsidR="00E81B3F">
        <w:rPr>
          <w:rFonts w:ascii="FlandersArtSans-Regular" w:hAnsi="FlandersArtSans-Regular"/>
        </w:rPr>
        <w:t xml:space="preserve"> </w:t>
      </w:r>
    </w:p>
    <w:p w14:paraId="676CFBC6" w14:textId="77777777" w:rsidR="00CB14F0" w:rsidRPr="00DC58EA" w:rsidRDefault="00CB14F0">
      <w:pPr>
        <w:spacing w:after="0" w:line="240" w:lineRule="auto"/>
        <w:ind w:left="720"/>
        <w:rPr>
          <w:rFonts w:ascii="FlandersArtSans-Regular" w:hAnsi="FlandersArtSans-Regular"/>
        </w:rPr>
      </w:pPr>
    </w:p>
    <w:p w14:paraId="676CFBC7" w14:textId="196D2033" w:rsidR="00CB14F0" w:rsidRDefault="00B37AF8">
      <w:pPr>
        <w:spacing w:after="0" w:line="240" w:lineRule="auto"/>
        <w:jc w:val="both"/>
        <w:rPr>
          <w:rFonts w:ascii="FlandersArtSans-Regular" w:hAnsi="FlandersArtSans-Regular"/>
        </w:rPr>
      </w:pPr>
      <w:r>
        <w:rPr>
          <w:rFonts w:ascii="FlandersArtSans-Regular" w:hAnsi="FlandersArtSans-Regular"/>
        </w:rPr>
        <w:t>Criterium ‘Uitdaging en visie’:</w:t>
      </w:r>
    </w:p>
    <w:p w14:paraId="34681EAA" w14:textId="77777777" w:rsidR="00B37AF8" w:rsidRPr="00DC58EA" w:rsidRDefault="00B37AF8">
      <w:pPr>
        <w:spacing w:after="0" w:line="240" w:lineRule="auto"/>
        <w:jc w:val="both"/>
        <w:rPr>
          <w:rFonts w:ascii="FlandersArtSans-Regular" w:hAnsi="FlandersArtSans-Regular"/>
        </w:rPr>
      </w:pPr>
    </w:p>
    <w:p w14:paraId="25456EB1" w14:textId="1DDAD8B8" w:rsidR="00895DCD" w:rsidRDefault="00895DCD" w:rsidP="00B37AF8">
      <w:pPr>
        <w:pStyle w:val="Lijstalinea"/>
        <w:numPr>
          <w:ilvl w:val="0"/>
          <w:numId w:val="8"/>
        </w:numPr>
        <w:spacing w:after="0" w:line="240" w:lineRule="auto"/>
        <w:jc w:val="both"/>
        <w:rPr>
          <w:rFonts w:ascii="FlandersArtSans-Regular" w:hAnsi="FlandersArtSans-Regular"/>
        </w:rPr>
      </w:pPr>
      <w:r>
        <w:rPr>
          <w:rFonts w:ascii="FlandersArtSans-Regular" w:hAnsi="FlandersArtSans-Regular"/>
        </w:rPr>
        <w:t xml:space="preserve">Op welk thema wenst u in te zetten? Kies max. 1 thema. </w:t>
      </w:r>
    </w:p>
    <w:p w14:paraId="6FB8BE2B" w14:textId="79D20318" w:rsidR="009F3058" w:rsidRDefault="009F3058" w:rsidP="009F3058">
      <w:pPr>
        <w:pStyle w:val="Lijstalinea"/>
        <w:spacing w:after="0" w:line="240" w:lineRule="auto"/>
        <w:jc w:val="both"/>
        <w:rPr>
          <w:rFonts w:ascii="FlandersArtSans-Regular" w:hAnsi="FlandersArtSans-Regular"/>
        </w:rPr>
      </w:pPr>
    </w:p>
    <w:p w14:paraId="08CDAC1A" w14:textId="77777777" w:rsidR="000407D0" w:rsidRDefault="000407D0" w:rsidP="009F3058">
      <w:pPr>
        <w:pStyle w:val="Lijstalinea"/>
        <w:spacing w:after="0" w:line="240" w:lineRule="auto"/>
        <w:jc w:val="both"/>
        <w:rPr>
          <w:rFonts w:ascii="FlandersArtSans-Regular" w:hAnsi="FlandersArtSans-Regular"/>
        </w:rPr>
      </w:pPr>
    </w:p>
    <w:p w14:paraId="4DBADCD6" w14:textId="4A28CD2E" w:rsidR="009F3058" w:rsidRPr="009F3058" w:rsidRDefault="009F3058" w:rsidP="009F3058">
      <w:pPr>
        <w:pStyle w:val="Lijstalinea"/>
        <w:numPr>
          <w:ilvl w:val="0"/>
          <w:numId w:val="8"/>
        </w:numPr>
        <w:spacing w:after="0" w:line="240" w:lineRule="auto"/>
        <w:jc w:val="both"/>
        <w:rPr>
          <w:rFonts w:ascii="FlandersArtSans-Regular" w:hAnsi="FlandersArtSans-Regular"/>
        </w:rPr>
      </w:pPr>
      <w:r w:rsidRPr="009F3058">
        <w:rPr>
          <w:rFonts w:ascii="FlandersArtSans-Regular" w:hAnsi="FlandersArtSans-Regular"/>
        </w:rPr>
        <w:t xml:space="preserve">Wat is de maatschappelijke uitdaging die u wil aanpakken met uw project? Voor welke finale doelgroep (uit de bredere groep werkenden en /of werkzoekenden) geldt deze uitdaging? </w:t>
      </w:r>
    </w:p>
    <w:p w14:paraId="14B6E48C" w14:textId="37163EAD" w:rsidR="009F3058" w:rsidRPr="009F3058" w:rsidRDefault="009F3058" w:rsidP="009F3058">
      <w:pPr>
        <w:pStyle w:val="Lijstalinea"/>
        <w:numPr>
          <w:ilvl w:val="0"/>
          <w:numId w:val="9"/>
        </w:numPr>
        <w:spacing w:after="0" w:line="240" w:lineRule="auto"/>
        <w:jc w:val="both"/>
        <w:rPr>
          <w:rFonts w:ascii="FlandersArtSans-Regular" w:hAnsi="FlandersArtSans-Regular"/>
        </w:rPr>
      </w:pPr>
      <w:r w:rsidRPr="009F3058">
        <w:rPr>
          <w:rFonts w:ascii="FlandersArtSans-Regular" w:hAnsi="FlandersArtSans-Regular"/>
        </w:rPr>
        <w:t>Beschrijf hierbij de finale doelgroep en de positie binnen de Vlaamse arbeidsmarkt.</w:t>
      </w:r>
    </w:p>
    <w:p w14:paraId="476A8A6D" w14:textId="486FB3B7" w:rsidR="009F3058" w:rsidRPr="009F3058" w:rsidRDefault="009F3058" w:rsidP="009F3058">
      <w:pPr>
        <w:pStyle w:val="Lijstalinea"/>
        <w:numPr>
          <w:ilvl w:val="0"/>
          <w:numId w:val="9"/>
        </w:numPr>
        <w:spacing w:after="0" w:line="240" w:lineRule="auto"/>
        <w:jc w:val="both"/>
        <w:rPr>
          <w:rFonts w:ascii="FlandersArtSans-Regular" w:hAnsi="FlandersArtSans-Regular"/>
        </w:rPr>
      </w:pPr>
      <w:r w:rsidRPr="009F3058">
        <w:rPr>
          <w:rFonts w:ascii="FlandersArtSans-Regular" w:hAnsi="FlandersArtSans-Regular"/>
        </w:rPr>
        <w:t xml:space="preserve">Wat zijn de relevante kenmerken van deze finale doelgroep? </w:t>
      </w:r>
    </w:p>
    <w:p w14:paraId="64A4DF6D" w14:textId="11C59510" w:rsidR="00895DCD" w:rsidRDefault="009F3058" w:rsidP="009F3058">
      <w:pPr>
        <w:pStyle w:val="Lijstalinea"/>
        <w:numPr>
          <w:ilvl w:val="0"/>
          <w:numId w:val="9"/>
        </w:numPr>
        <w:spacing w:after="0" w:line="240" w:lineRule="auto"/>
        <w:jc w:val="both"/>
        <w:rPr>
          <w:rFonts w:ascii="FlandersArtSans-Regular" w:hAnsi="FlandersArtSans-Regular"/>
        </w:rPr>
      </w:pPr>
      <w:r w:rsidRPr="009F3058">
        <w:rPr>
          <w:rFonts w:ascii="FlandersArtSans-Regular" w:hAnsi="FlandersArtSans-Regular"/>
        </w:rPr>
        <w:t>Hoe evolueert deze finale doelgroep in de huidige situatie ten opzichte van de uitdaging (bv. wordt de problematiek alsmaar groter, groeit de doelgroep,…)?</w:t>
      </w:r>
    </w:p>
    <w:p w14:paraId="59940042" w14:textId="2D59C536" w:rsidR="009F3058" w:rsidRDefault="009F3058" w:rsidP="00606F98">
      <w:pPr>
        <w:spacing w:after="0" w:line="240" w:lineRule="auto"/>
        <w:ind w:left="360"/>
        <w:jc w:val="both"/>
        <w:rPr>
          <w:rFonts w:ascii="FlandersArtSans-Regular" w:hAnsi="FlandersArtSans-Regular"/>
        </w:rPr>
      </w:pPr>
    </w:p>
    <w:p w14:paraId="123DD259" w14:textId="77777777" w:rsidR="00B37AF8" w:rsidRDefault="00B37AF8" w:rsidP="00B37AF8">
      <w:pPr>
        <w:spacing w:after="0" w:line="240" w:lineRule="auto"/>
        <w:ind w:left="720" w:hanging="360"/>
        <w:jc w:val="both"/>
        <w:rPr>
          <w:rFonts w:ascii="FlandersArtSans-Regular" w:hAnsi="FlandersArtSans-Regular"/>
        </w:rPr>
      </w:pPr>
    </w:p>
    <w:p w14:paraId="69952FAD" w14:textId="632A6630" w:rsidR="00B37AF8" w:rsidRDefault="00BE25AA" w:rsidP="00B37AF8">
      <w:pPr>
        <w:pStyle w:val="Lijstalinea"/>
        <w:numPr>
          <w:ilvl w:val="0"/>
          <w:numId w:val="8"/>
        </w:numPr>
        <w:spacing w:after="0" w:line="240" w:lineRule="auto"/>
        <w:jc w:val="both"/>
        <w:rPr>
          <w:rFonts w:ascii="FlandersArtSans-Regular" w:hAnsi="FlandersArtSans-Regular"/>
        </w:rPr>
      </w:pPr>
      <w:r w:rsidRPr="00BE25AA">
        <w:rPr>
          <w:rFonts w:ascii="FlandersArtSans-Regular" w:hAnsi="FlandersArtSans-Regular"/>
        </w:rPr>
        <w:t>Breng in kaart wat er reeds is gebeurd in het verleden rond dit thema</w:t>
      </w:r>
      <w:r>
        <w:rPr>
          <w:rFonts w:ascii="FlandersArtSans-Regular" w:hAnsi="FlandersArtSans-Regular"/>
        </w:rPr>
        <w:t xml:space="preserve">. </w:t>
      </w:r>
      <w:r w:rsidR="00B37AF8" w:rsidRPr="00B37AF8">
        <w:rPr>
          <w:rFonts w:ascii="FlandersArtSans-Regular" w:hAnsi="FlandersArtSans-Regular"/>
        </w:rPr>
        <w:t xml:space="preserve">Wat staat er in de steigers? Wat zijn de leemtes? Zijn er reeds andere belanghebbenden die deze visie delen? Welke buitenlandse/binnenlandse organisaties zijn reeds bezig met deze problematiek? Beschrijf de praktijken in het buitenland die u interesseren, gezien de geschetste uitdaging. </w:t>
      </w:r>
    </w:p>
    <w:p w14:paraId="6C9F2D81" w14:textId="1016EF7E" w:rsidR="007706CD" w:rsidRDefault="007706CD" w:rsidP="007706CD">
      <w:pPr>
        <w:spacing w:after="0" w:line="240" w:lineRule="auto"/>
        <w:jc w:val="both"/>
        <w:rPr>
          <w:rFonts w:ascii="FlandersArtSans-Regular" w:hAnsi="FlandersArtSans-Regular"/>
        </w:rPr>
      </w:pPr>
    </w:p>
    <w:p w14:paraId="5AEE7CB4" w14:textId="0A32ED9F" w:rsidR="007706CD" w:rsidRDefault="007706CD" w:rsidP="007706CD">
      <w:pPr>
        <w:spacing w:after="0" w:line="240" w:lineRule="auto"/>
        <w:jc w:val="both"/>
        <w:rPr>
          <w:rFonts w:ascii="FlandersArtSans-Regular" w:hAnsi="FlandersArtSans-Regular"/>
        </w:rPr>
      </w:pPr>
    </w:p>
    <w:p w14:paraId="6CDF074B" w14:textId="5DA88CD3" w:rsidR="00F96843" w:rsidRPr="00F96843" w:rsidRDefault="00F96843" w:rsidP="00F96843">
      <w:pPr>
        <w:pStyle w:val="Lijstalinea"/>
        <w:numPr>
          <w:ilvl w:val="0"/>
          <w:numId w:val="8"/>
        </w:numPr>
        <w:spacing w:after="0" w:line="240" w:lineRule="auto"/>
        <w:jc w:val="both"/>
        <w:rPr>
          <w:rFonts w:ascii="FlandersArtSans-Regular" w:hAnsi="FlandersArtSans-Regular"/>
        </w:rPr>
      </w:pPr>
      <w:r w:rsidRPr="00F96843">
        <w:rPr>
          <w:rFonts w:ascii="FlandersArtSans-Regular" w:hAnsi="FlandersArtSans-Regular"/>
        </w:rPr>
        <w:t>Partnerscha</w:t>
      </w:r>
      <w:r>
        <w:rPr>
          <w:rFonts w:ascii="FlandersArtSans-Regular" w:hAnsi="FlandersArtSans-Regular"/>
        </w:rPr>
        <w:t>p</w:t>
      </w:r>
    </w:p>
    <w:p w14:paraId="6BEB2E71" w14:textId="6F633BC2" w:rsidR="004C7AAD" w:rsidRDefault="00F96843" w:rsidP="004C7AAD">
      <w:pPr>
        <w:pStyle w:val="Lijstalinea"/>
        <w:numPr>
          <w:ilvl w:val="0"/>
          <w:numId w:val="10"/>
        </w:numPr>
        <w:spacing w:after="0" w:line="240" w:lineRule="auto"/>
        <w:jc w:val="both"/>
        <w:rPr>
          <w:rFonts w:ascii="FlandersArtSans-Regular" w:hAnsi="FlandersArtSans-Regular"/>
        </w:rPr>
      </w:pPr>
      <w:r w:rsidRPr="00F96843">
        <w:rPr>
          <w:rFonts w:ascii="FlandersArtSans-Regular" w:hAnsi="FlandersArtSans-Regular"/>
        </w:rPr>
        <w:t xml:space="preserve">Zal u tijdens de voorbereidende fase reeds beroep doen op bepaalde partners? Zo ja, dewelke en geef een beschrijving van welke activiteiten zij zullen opnemen. </w:t>
      </w:r>
    </w:p>
    <w:p w14:paraId="10E03079" w14:textId="03B04A75" w:rsidR="004C7AAD" w:rsidRDefault="004C7AAD" w:rsidP="004C7AAD">
      <w:pPr>
        <w:pStyle w:val="Lijstalinea"/>
        <w:spacing w:after="0" w:line="240" w:lineRule="auto"/>
        <w:ind w:left="1080"/>
        <w:jc w:val="both"/>
        <w:rPr>
          <w:rFonts w:ascii="FlandersArtSans-Regular" w:hAnsi="FlandersArtSans-Regular"/>
        </w:rPr>
      </w:pPr>
    </w:p>
    <w:p w14:paraId="1D251C55" w14:textId="77777777" w:rsidR="004C7AAD" w:rsidRDefault="004C7AAD" w:rsidP="004C7AAD">
      <w:pPr>
        <w:pStyle w:val="Lijstalinea"/>
        <w:spacing w:after="0" w:line="240" w:lineRule="auto"/>
        <w:ind w:left="1080"/>
        <w:jc w:val="both"/>
        <w:rPr>
          <w:rFonts w:ascii="FlandersArtSans-Regular" w:hAnsi="FlandersArtSans-Regular"/>
        </w:rPr>
      </w:pPr>
    </w:p>
    <w:p w14:paraId="5D74C3E9" w14:textId="11C54DE2" w:rsidR="004C7AAD" w:rsidRPr="004C7AAD" w:rsidRDefault="00F96843" w:rsidP="004C7AAD">
      <w:pPr>
        <w:pStyle w:val="Lijstalinea"/>
        <w:numPr>
          <w:ilvl w:val="0"/>
          <w:numId w:val="10"/>
        </w:numPr>
        <w:spacing w:after="0" w:line="240" w:lineRule="auto"/>
        <w:jc w:val="both"/>
        <w:rPr>
          <w:rFonts w:ascii="FlandersArtSans-Regular" w:hAnsi="FlandersArtSans-Regular"/>
        </w:rPr>
      </w:pPr>
      <w:r w:rsidRPr="004C7AAD">
        <w:rPr>
          <w:rFonts w:ascii="FlandersArtSans-Regular" w:hAnsi="FlandersArtSans-Regular"/>
        </w:rPr>
        <w:t xml:space="preserve">Hoe ziet het ideale partnerschap eruit? Houd rekening met de principes die staan </w:t>
      </w:r>
      <w:proofErr w:type="spellStart"/>
      <w:r w:rsidRPr="004C7AAD">
        <w:rPr>
          <w:rFonts w:ascii="FlandersArtSans-Regular" w:hAnsi="FlandersArtSans-Regular"/>
        </w:rPr>
        <w:t>opgelijst</w:t>
      </w:r>
      <w:proofErr w:type="spellEnd"/>
      <w:r w:rsidRPr="004C7AAD">
        <w:rPr>
          <w:rFonts w:ascii="FlandersArtSans-Regular" w:hAnsi="FlandersArtSans-Regular"/>
        </w:rPr>
        <w:t xml:space="preserve"> in de oproepfiche rond duurzaam partnerschap (zie hoofdstuk 2.3)</w:t>
      </w:r>
    </w:p>
    <w:p w14:paraId="32997BEF" w14:textId="532EE800" w:rsidR="00F96843" w:rsidRPr="00F96843" w:rsidRDefault="00F96843" w:rsidP="004C7AAD">
      <w:pPr>
        <w:pStyle w:val="Lijstalinea"/>
        <w:numPr>
          <w:ilvl w:val="1"/>
          <w:numId w:val="9"/>
        </w:numPr>
        <w:spacing w:after="0" w:line="240" w:lineRule="auto"/>
        <w:jc w:val="both"/>
        <w:rPr>
          <w:rFonts w:ascii="FlandersArtSans-Regular" w:hAnsi="FlandersArtSans-Regular"/>
        </w:rPr>
      </w:pPr>
      <w:r w:rsidRPr="00F96843">
        <w:rPr>
          <w:rFonts w:ascii="FlandersArtSans-Regular" w:hAnsi="FlandersArtSans-Regular"/>
        </w:rPr>
        <w:t xml:space="preserve">Naar welke (soort van) partners in binnen- en buitenland zal u tijdens fase 1 op zoek gaan en wenst u mee samen te werken? </w:t>
      </w:r>
    </w:p>
    <w:p w14:paraId="453448E1" w14:textId="357A2678" w:rsidR="00F96843" w:rsidRPr="00F96843" w:rsidRDefault="00F96843" w:rsidP="004C7AAD">
      <w:pPr>
        <w:pStyle w:val="Lijstalinea"/>
        <w:numPr>
          <w:ilvl w:val="1"/>
          <w:numId w:val="9"/>
        </w:numPr>
        <w:spacing w:after="0" w:line="240" w:lineRule="auto"/>
        <w:jc w:val="both"/>
        <w:rPr>
          <w:rFonts w:ascii="FlandersArtSans-Regular" w:hAnsi="FlandersArtSans-Regular"/>
        </w:rPr>
      </w:pPr>
      <w:r w:rsidRPr="00F96843">
        <w:rPr>
          <w:rFonts w:ascii="FlandersArtSans-Regular" w:hAnsi="FlandersArtSans-Regular"/>
        </w:rPr>
        <w:t xml:space="preserve">Zijn gelijkwaardige partners gewenst of wordt een partner gezocht die duidelijk verder staat en waar men wil van leren of omgekeerd? </w:t>
      </w:r>
    </w:p>
    <w:p w14:paraId="5ED29346" w14:textId="77777777" w:rsidR="007706CD" w:rsidRPr="007706CD" w:rsidRDefault="00F96843" w:rsidP="004C7AAD">
      <w:pPr>
        <w:pStyle w:val="Lijstalinea"/>
        <w:numPr>
          <w:ilvl w:val="1"/>
          <w:numId w:val="9"/>
        </w:numPr>
        <w:spacing w:after="0" w:line="240" w:lineRule="auto"/>
        <w:jc w:val="both"/>
        <w:rPr>
          <w:rFonts w:ascii="FlandersArtSans-Regular" w:hAnsi="FlandersArtSans-Regular"/>
        </w:rPr>
      </w:pPr>
      <w:r w:rsidRPr="00F96843">
        <w:rPr>
          <w:rFonts w:ascii="FlandersArtSans-Regular" w:hAnsi="FlandersArtSans-Regular"/>
        </w:rPr>
        <w:t>Hoe zal het project zich positioneren in dit spectrum, bv. men wil a) aan co-creatie doen met een vrij gelijkwaardige partner, b) de ervaring uit het buitenland gebruiken die men hier nog niet heeft?</w:t>
      </w:r>
    </w:p>
    <w:p w14:paraId="79BA270F" w14:textId="272109C0" w:rsidR="00B37AF8" w:rsidRDefault="00B37AF8" w:rsidP="00B37AF8">
      <w:pPr>
        <w:pStyle w:val="Lijstalinea"/>
        <w:rPr>
          <w:rFonts w:ascii="FlandersArtSans-Regular" w:hAnsi="FlandersArtSans-Regular"/>
        </w:rPr>
      </w:pPr>
    </w:p>
    <w:p w14:paraId="397FDC93" w14:textId="77777777" w:rsidR="00AF69CA" w:rsidRPr="00B37AF8" w:rsidRDefault="00AF69CA" w:rsidP="00B37AF8">
      <w:pPr>
        <w:pStyle w:val="Lijstalinea"/>
        <w:rPr>
          <w:rFonts w:ascii="FlandersArtSans-Regular" w:hAnsi="FlandersArtSans-Regular"/>
        </w:rPr>
      </w:pPr>
    </w:p>
    <w:p w14:paraId="76C4DF5F" w14:textId="1896EE77" w:rsidR="00B37AF8" w:rsidRPr="00B37AF8" w:rsidRDefault="00B37AF8" w:rsidP="00B37AF8">
      <w:pPr>
        <w:spacing w:after="0" w:line="240" w:lineRule="auto"/>
        <w:jc w:val="both"/>
        <w:rPr>
          <w:rFonts w:ascii="FlandersArtSans-Regular" w:hAnsi="FlandersArtSans-Regular"/>
        </w:rPr>
      </w:pPr>
      <w:r>
        <w:rPr>
          <w:rFonts w:ascii="FlandersArtSans-Regular" w:hAnsi="FlandersArtSans-Regular"/>
        </w:rPr>
        <w:t>Criterium ‘Positie &amp; Team’:</w:t>
      </w:r>
    </w:p>
    <w:p w14:paraId="7D4C0CD5" w14:textId="77777777" w:rsidR="00B37AF8" w:rsidRPr="00B37AF8" w:rsidRDefault="00B37AF8" w:rsidP="00B37AF8">
      <w:pPr>
        <w:pStyle w:val="Lijstalinea"/>
        <w:spacing w:after="0" w:line="240" w:lineRule="auto"/>
        <w:jc w:val="both"/>
        <w:rPr>
          <w:rFonts w:ascii="FlandersArtSans-Regular" w:hAnsi="FlandersArtSans-Regular"/>
        </w:rPr>
      </w:pPr>
    </w:p>
    <w:p w14:paraId="14B1324B" w14:textId="00929C8B" w:rsidR="00B37AF8" w:rsidRDefault="00C51818" w:rsidP="00C51818">
      <w:pPr>
        <w:pStyle w:val="Lijstalinea"/>
        <w:numPr>
          <w:ilvl w:val="0"/>
          <w:numId w:val="8"/>
        </w:numPr>
        <w:rPr>
          <w:rFonts w:ascii="FlandersArtSans-Regular" w:hAnsi="FlandersArtSans-Regular"/>
        </w:rPr>
      </w:pPr>
      <w:r>
        <w:rPr>
          <w:rFonts w:ascii="FlandersArtSans-Regular" w:hAnsi="FlandersArtSans-Regular"/>
        </w:rPr>
        <w:t>Wat zijn de kerncompetenties van de promotor (en eventuele partners)? Hoe sluit dit aan bij de uitdaging of praktijk? Wat is de expertise met betrekking tot het gekozen thema?</w:t>
      </w:r>
    </w:p>
    <w:p w14:paraId="138C1F85" w14:textId="77777777" w:rsidR="00A6438B" w:rsidRPr="00A6438B" w:rsidRDefault="00A6438B" w:rsidP="00A6438B">
      <w:pPr>
        <w:rPr>
          <w:rFonts w:ascii="FlandersArtSans-Regular" w:hAnsi="FlandersArtSans-Regular"/>
        </w:rPr>
      </w:pPr>
    </w:p>
    <w:p w14:paraId="2383DC8F" w14:textId="13DBA892" w:rsidR="00B37AF8" w:rsidRDefault="00A6438B" w:rsidP="00A6438B">
      <w:pPr>
        <w:pStyle w:val="Lijstalinea"/>
        <w:numPr>
          <w:ilvl w:val="0"/>
          <w:numId w:val="8"/>
        </w:numPr>
        <w:spacing w:after="0" w:line="240" w:lineRule="auto"/>
        <w:jc w:val="both"/>
        <w:rPr>
          <w:rFonts w:ascii="FlandersArtSans-Regular" w:hAnsi="FlandersArtSans-Regular"/>
        </w:rPr>
      </w:pPr>
      <w:r>
        <w:rPr>
          <w:rFonts w:ascii="FlandersArtSans-Regular" w:hAnsi="FlandersArtSans-Regular"/>
        </w:rPr>
        <w:t xml:space="preserve">Wat is de ervaring van de projectuitvoerders voor het uitbouwen van Vlaamse en transnationale projecten (niet enkel in ESF)? Beschrijf relevante netwerken waar de projectuitvoerders aan hebben meegewerkt en licht toe waarom u deze al dan niet succesvol acht. </w:t>
      </w:r>
    </w:p>
    <w:p w14:paraId="356ED6E0" w14:textId="77777777" w:rsidR="00A6438B" w:rsidRPr="00A6438B" w:rsidRDefault="00A6438B" w:rsidP="00A6438B">
      <w:pPr>
        <w:pStyle w:val="Lijstalinea"/>
        <w:rPr>
          <w:rFonts w:ascii="FlandersArtSans-Regular" w:hAnsi="FlandersArtSans-Regular"/>
        </w:rPr>
      </w:pPr>
    </w:p>
    <w:p w14:paraId="6CDEABB9" w14:textId="77777777" w:rsidR="00A6438B" w:rsidRPr="00A6438B" w:rsidRDefault="00A6438B" w:rsidP="00A6438B">
      <w:pPr>
        <w:pStyle w:val="Lijstalinea"/>
        <w:spacing w:after="0" w:line="240" w:lineRule="auto"/>
        <w:jc w:val="both"/>
        <w:rPr>
          <w:rFonts w:ascii="FlandersArtSans-Regular" w:hAnsi="FlandersArtSans-Regular"/>
        </w:rPr>
      </w:pPr>
    </w:p>
    <w:p w14:paraId="1721D8B6" w14:textId="7A83F280" w:rsidR="00B37AF8" w:rsidRPr="00544167" w:rsidRDefault="00B37AF8" w:rsidP="00544167">
      <w:pPr>
        <w:spacing w:after="0" w:line="240" w:lineRule="auto"/>
        <w:jc w:val="both"/>
        <w:rPr>
          <w:rFonts w:ascii="FlandersArtSans-Regular" w:hAnsi="FlandersArtSans-Regular"/>
        </w:rPr>
      </w:pPr>
      <w:r>
        <w:rPr>
          <w:rFonts w:ascii="FlandersArtSans-Regular" w:hAnsi="FlandersArtSans-Regular"/>
        </w:rPr>
        <w:t>Criterium Plan:</w:t>
      </w:r>
    </w:p>
    <w:p w14:paraId="0A26CB3A" w14:textId="77777777" w:rsidR="00B37AF8" w:rsidRPr="00B37AF8" w:rsidRDefault="00B37AF8" w:rsidP="00B37AF8">
      <w:pPr>
        <w:spacing w:after="0" w:line="240" w:lineRule="auto"/>
        <w:ind w:left="720" w:hanging="360"/>
        <w:jc w:val="both"/>
        <w:rPr>
          <w:rFonts w:ascii="FlandersArtSans-Regular" w:hAnsi="FlandersArtSans-Regular"/>
        </w:rPr>
      </w:pPr>
    </w:p>
    <w:p w14:paraId="75974F5F" w14:textId="77777777" w:rsidR="008E3F80" w:rsidRDefault="00B37AF8" w:rsidP="00F51E1D">
      <w:pPr>
        <w:pStyle w:val="Lijstalinea"/>
        <w:numPr>
          <w:ilvl w:val="0"/>
          <w:numId w:val="8"/>
        </w:numPr>
        <w:spacing w:after="0" w:line="240" w:lineRule="auto"/>
        <w:jc w:val="both"/>
        <w:rPr>
          <w:rFonts w:ascii="FlandersArtSans-Regular" w:hAnsi="FlandersArtSans-Regular"/>
        </w:rPr>
      </w:pPr>
      <w:r w:rsidRPr="00F51E1D">
        <w:rPr>
          <w:rFonts w:ascii="FlandersArtSans-Regular" w:hAnsi="FlandersArtSans-Regular"/>
        </w:rPr>
        <w:t xml:space="preserve">Maak uw projectplanning op </w:t>
      </w:r>
      <w:r w:rsidR="00F51E1D">
        <w:rPr>
          <w:rFonts w:ascii="FlandersArtSans-Regular" w:hAnsi="FlandersArtSans-Regular"/>
        </w:rPr>
        <w:t xml:space="preserve">voor de voorbereidende fase </w:t>
      </w:r>
      <w:r w:rsidR="00544167">
        <w:rPr>
          <w:rFonts w:ascii="FlandersArtSans-Regular" w:hAnsi="FlandersArtSans-Regular"/>
        </w:rPr>
        <w:t xml:space="preserve">en licht ze toe </w:t>
      </w:r>
      <w:r w:rsidR="00F51E1D">
        <w:rPr>
          <w:rFonts w:ascii="FlandersArtSans-Regular" w:hAnsi="FlandersArtSans-Regular"/>
        </w:rPr>
        <w:t>(4</w:t>
      </w:r>
      <w:r w:rsidR="00544167">
        <w:rPr>
          <w:rFonts w:ascii="FlandersArtSans-Regular" w:hAnsi="FlandersArtSans-Regular"/>
        </w:rPr>
        <w:t>81</w:t>
      </w:r>
      <w:r w:rsidRPr="00F51E1D">
        <w:rPr>
          <w:rFonts w:ascii="FlandersArtSans-Regular" w:hAnsi="FlandersArtSans-Regular"/>
        </w:rPr>
        <w:t>_Bijlage 1</w:t>
      </w:r>
      <w:r w:rsidR="008E3F80">
        <w:rPr>
          <w:rFonts w:ascii="FlandersArtSans-Regular" w:hAnsi="FlandersArtSans-Regular"/>
        </w:rPr>
        <w:t>3</w:t>
      </w:r>
      <w:r w:rsidRPr="00F51E1D">
        <w:rPr>
          <w:rFonts w:ascii="FlandersArtSans-Regular" w:hAnsi="FlandersArtSans-Regular"/>
        </w:rPr>
        <w:t>_Sjabloon planning). Vermeld hierbij</w:t>
      </w:r>
      <w:r w:rsidR="008E3F80">
        <w:rPr>
          <w:rFonts w:ascii="FlandersArtSans-Regular" w:hAnsi="FlandersArtSans-Regular"/>
        </w:rPr>
        <w:t xml:space="preserve"> welke activiteiten u zal uitvoeren (met een korte beschrijving), wanneer u deze inplant en wie daarbij de potentiële betrokkenen zullen zijn: </w:t>
      </w:r>
    </w:p>
    <w:p w14:paraId="0F8D9BC5" w14:textId="77777777" w:rsidR="008E3F80" w:rsidRDefault="008E3F80" w:rsidP="008E3F80">
      <w:pPr>
        <w:pStyle w:val="Lijstalinea"/>
        <w:numPr>
          <w:ilvl w:val="0"/>
          <w:numId w:val="9"/>
        </w:numPr>
        <w:spacing w:after="0" w:line="240" w:lineRule="auto"/>
        <w:jc w:val="both"/>
        <w:rPr>
          <w:rFonts w:ascii="FlandersArtSans-Regular" w:hAnsi="FlandersArtSans-Regular"/>
        </w:rPr>
      </w:pPr>
      <w:r>
        <w:rPr>
          <w:rFonts w:ascii="FlandersArtSans-Regular" w:hAnsi="FlandersArtSans-Regular"/>
        </w:rPr>
        <w:t>Uitwerking idee (brainstorm, pitch, raadplegen stakeholders, literatuurstudie, partnermeetings, etc.)</w:t>
      </w:r>
    </w:p>
    <w:p w14:paraId="77777DAD" w14:textId="77777777" w:rsidR="008E3F80" w:rsidRDefault="008E3F80" w:rsidP="008E3F80">
      <w:pPr>
        <w:pStyle w:val="Lijstalinea"/>
        <w:numPr>
          <w:ilvl w:val="0"/>
          <w:numId w:val="9"/>
        </w:numPr>
        <w:spacing w:after="0" w:line="240" w:lineRule="auto"/>
        <w:jc w:val="both"/>
        <w:rPr>
          <w:rFonts w:ascii="FlandersArtSans-Regular" w:hAnsi="FlandersArtSans-Regular"/>
        </w:rPr>
      </w:pPr>
      <w:r>
        <w:rPr>
          <w:rFonts w:ascii="FlandersArtSans-Regular" w:hAnsi="FlandersArtSans-Regular"/>
        </w:rPr>
        <w:t>Zoeken naar mogelijke Vlaamse en transnationale stakeholders (netwerkcontacten, eventuele bezoeken, etc.)</w:t>
      </w:r>
    </w:p>
    <w:p w14:paraId="795064AB" w14:textId="4BA7D720" w:rsidR="008E3F80" w:rsidRDefault="008E3F80" w:rsidP="008E3F80">
      <w:pPr>
        <w:pStyle w:val="Lijstalinea"/>
        <w:numPr>
          <w:ilvl w:val="0"/>
          <w:numId w:val="9"/>
        </w:numPr>
        <w:spacing w:after="0" w:line="240" w:lineRule="auto"/>
        <w:jc w:val="both"/>
        <w:rPr>
          <w:rFonts w:ascii="FlandersArtSans-Regular" w:hAnsi="FlandersArtSans-Regular"/>
        </w:rPr>
      </w:pPr>
      <w:r>
        <w:rPr>
          <w:rFonts w:ascii="FlandersArtSans-Regular" w:hAnsi="FlandersArtSans-Regular"/>
        </w:rPr>
        <w:t>Opmaak planning fase 2</w:t>
      </w:r>
      <w:r w:rsidR="00B37AF8" w:rsidRPr="00F51E1D">
        <w:rPr>
          <w:rFonts w:ascii="FlandersArtSans-Regular" w:hAnsi="FlandersArtSans-Regular"/>
        </w:rPr>
        <w:t xml:space="preserve"> </w:t>
      </w:r>
    </w:p>
    <w:p w14:paraId="1C865A23" w14:textId="1E0DE7D1" w:rsidR="008E3F80" w:rsidRDefault="008E3F80" w:rsidP="008E3F80">
      <w:pPr>
        <w:spacing w:after="0" w:line="240" w:lineRule="auto"/>
        <w:jc w:val="both"/>
        <w:rPr>
          <w:rFonts w:ascii="FlandersArtSans-Regular" w:hAnsi="FlandersArtSans-Regular"/>
        </w:rPr>
      </w:pPr>
    </w:p>
    <w:p w14:paraId="16830EE6" w14:textId="77777777" w:rsidR="008E3F80" w:rsidRPr="008E3F80" w:rsidRDefault="008E3F80" w:rsidP="008E3F80">
      <w:pPr>
        <w:spacing w:after="0" w:line="240" w:lineRule="auto"/>
        <w:jc w:val="both"/>
        <w:rPr>
          <w:rFonts w:ascii="FlandersArtSans-Regular" w:hAnsi="FlandersArtSans-Regular"/>
        </w:rPr>
      </w:pPr>
    </w:p>
    <w:sectPr w:rsidR="008E3F80" w:rsidRPr="008E3F8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FBE8" w14:textId="77777777" w:rsidR="00946717" w:rsidRDefault="00DC58EA">
      <w:pPr>
        <w:spacing w:after="0" w:line="240" w:lineRule="auto"/>
      </w:pPr>
      <w:r>
        <w:separator/>
      </w:r>
    </w:p>
  </w:endnote>
  <w:endnote w:type="continuationSeparator" w:id="0">
    <w:p w14:paraId="676CFBE9" w14:textId="77777777" w:rsidR="00946717" w:rsidRDefault="00DC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landersArtSans-Regular">
    <w:altName w:val="Times New Roman"/>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landersArtSans-Bold">
    <w:altName w:val="Flanders Art Sans 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FBEA" w14:textId="30241CF0" w:rsidR="00CB14F0" w:rsidRDefault="00DC58EA">
    <w:pPr>
      <w:tabs>
        <w:tab w:val="center" w:pos="4536"/>
        <w:tab w:val="right" w:pos="9072"/>
      </w:tabs>
      <w:spacing w:after="0" w:line="240" w:lineRule="auto"/>
      <w:ind w:right="360"/>
    </w:pPr>
    <w:r>
      <w:rPr>
        <w:rFonts w:ascii="Times New Roman" w:eastAsia="Times New Roman" w:hAnsi="Times New Roman" w:cs="Times New Roman"/>
        <w:smallCaps/>
        <w:sz w:val="16"/>
        <w:szCs w:val="16"/>
      </w:rPr>
      <w:t xml:space="preserve">ESF 2014-2020, OPROEP </w:t>
    </w:r>
    <w:r w:rsidR="002F5B37">
      <w:rPr>
        <w:rFonts w:ascii="Times New Roman" w:eastAsia="Times New Roman" w:hAnsi="Times New Roman" w:cs="Times New Roman"/>
        <w:smallCaps/>
        <w:sz w:val="16"/>
        <w:szCs w:val="16"/>
      </w:rPr>
      <w:t xml:space="preserve">481 </w:t>
    </w:r>
    <w:r>
      <w:rPr>
        <w:rFonts w:ascii="Times New Roman" w:eastAsia="Times New Roman" w:hAnsi="Times New Roman" w:cs="Times New Roman"/>
        <w:smallCaps/>
        <w:sz w:val="16"/>
        <w:szCs w:val="16"/>
      </w:rPr>
      <w:t>TRANSNATIONALITEIT</w:t>
    </w:r>
    <w:r w:rsidR="008B0CBB">
      <w:rPr>
        <w:rFonts w:ascii="Times New Roman" w:eastAsia="Times New Roman" w:hAnsi="Times New Roman" w:cs="Times New Roman"/>
        <w:smallCaps/>
        <w:sz w:val="16"/>
        <w:szCs w:val="16"/>
      </w:rPr>
      <w:t xml:space="preserve"> </w:t>
    </w:r>
    <w:r w:rsidR="00865C6F">
      <w:rPr>
        <w:rFonts w:ascii="Times New Roman" w:eastAsia="Times New Roman" w:hAnsi="Times New Roman" w:cs="Times New Roman"/>
        <w:smallCaps/>
        <w:sz w:val="16"/>
        <w:szCs w:val="16"/>
      </w:rPr>
      <w:t>V</w:t>
    </w:r>
  </w:p>
  <w:p w14:paraId="676CFBEB" w14:textId="358FE0B9" w:rsidR="00CB14F0" w:rsidRDefault="00DC58EA">
    <w:pPr>
      <w:tabs>
        <w:tab w:val="center" w:pos="8789"/>
        <w:tab w:val="right" w:pos="9214"/>
      </w:tabs>
      <w:spacing w:after="0" w:line="240" w:lineRule="auto"/>
    </w:pPr>
    <w:r>
      <w:rPr>
        <w:rFonts w:ascii="Times New Roman" w:eastAsia="Times New Roman" w:hAnsi="Times New Roman" w:cs="Times New Roman"/>
        <w:smallCaps/>
        <w:sz w:val="16"/>
        <w:szCs w:val="16"/>
      </w:rPr>
      <w:t>INHOUDELIJKE VRAGEN PROJECTVOORSTEL</w:t>
    </w:r>
    <w:r>
      <w:rPr>
        <w:rFonts w:ascii="Times New Roman" w:eastAsia="Times New Roman" w:hAnsi="Times New Roman" w:cs="Times New Roman"/>
        <w:smallCaps/>
        <w:sz w:val="16"/>
        <w:szCs w:val="16"/>
      </w:rPr>
      <w:tab/>
    </w:r>
    <w:r>
      <w:fldChar w:fldCharType="begin"/>
    </w:r>
    <w:r>
      <w:instrText>PAGE</w:instrText>
    </w:r>
    <w:r>
      <w:fldChar w:fldCharType="separate"/>
    </w:r>
    <w:r w:rsidR="00F51E1D">
      <w:rPr>
        <w:noProof/>
      </w:rPr>
      <w:t>2</w:t>
    </w:r>
    <w:r>
      <w:fldChar w:fldCharType="end"/>
    </w:r>
    <w:r>
      <w:rPr>
        <w:rFonts w:ascii="Times New Roman" w:eastAsia="Times New Roman" w:hAnsi="Times New Roman" w:cs="Times New Roman"/>
        <w:smallCaps/>
        <w:sz w:val="16"/>
        <w:szCs w:val="16"/>
      </w:rPr>
      <w:t xml:space="preserve"> / </w:t>
    </w:r>
    <w:r>
      <w:fldChar w:fldCharType="begin"/>
    </w:r>
    <w:r>
      <w:instrText>NUMPAGES</w:instrText>
    </w:r>
    <w:r>
      <w:fldChar w:fldCharType="separate"/>
    </w:r>
    <w:r w:rsidR="00F51E1D">
      <w:rPr>
        <w:noProof/>
      </w:rPr>
      <w:t>2</w:t>
    </w:r>
    <w:r>
      <w:fldChar w:fldCharType="end"/>
    </w:r>
  </w:p>
  <w:p w14:paraId="676CFBEC" w14:textId="77777777" w:rsidR="00CB14F0" w:rsidRDefault="00CB14F0">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FBE6" w14:textId="77777777" w:rsidR="00946717" w:rsidRDefault="00DC58EA">
      <w:pPr>
        <w:spacing w:after="0" w:line="240" w:lineRule="auto"/>
      </w:pPr>
      <w:r>
        <w:separator/>
      </w:r>
    </w:p>
  </w:footnote>
  <w:footnote w:type="continuationSeparator" w:id="0">
    <w:p w14:paraId="676CFBE7" w14:textId="77777777" w:rsidR="00946717" w:rsidRDefault="00DC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06E"/>
    <w:multiLevelType w:val="hybridMultilevel"/>
    <w:tmpl w:val="9DD8D8D6"/>
    <w:lvl w:ilvl="0" w:tplc="21424A2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C3B4297"/>
    <w:multiLevelType w:val="hybridMultilevel"/>
    <w:tmpl w:val="97D44D94"/>
    <w:lvl w:ilvl="0" w:tplc="B352FA64">
      <w:start w:val="4"/>
      <w:numFmt w:val="bullet"/>
      <w:lvlText w:val="-"/>
      <w:lvlJc w:val="left"/>
      <w:pPr>
        <w:ind w:left="1080" w:hanging="360"/>
      </w:pPr>
      <w:rPr>
        <w:rFonts w:ascii="FlandersArtSans-Regular" w:eastAsia="Calibri" w:hAnsi="FlandersArtSans-Regular"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FFA02DF"/>
    <w:multiLevelType w:val="multilevel"/>
    <w:tmpl w:val="CDCA7E2C"/>
    <w:lvl w:ilvl="0">
      <w:start w:val="1"/>
      <w:numFmt w:val="decimal"/>
      <w:lvlText w:val="%1."/>
      <w:lvlJc w:val="left"/>
      <w:pPr>
        <w:ind w:left="720" w:firstLine="360"/>
      </w:pPr>
      <w:rPr>
        <w:rFonts w:ascii="Calibri" w:eastAsia="Calibri" w:hAnsi="Calibri" w:cs="Calibri"/>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0F57CEA"/>
    <w:multiLevelType w:val="hybridMultilevel"/>
    <w:tmpl w:val="457E47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ADA46AA"/>
    <w:multiLevelType w:val="hybridMultilevel"/>
    <w:tmpl w:val="DCD695F4"/>
    <w:lvl w:ilvl="0" w:tplc="E01652A4">
      <w:numFmt w:val="bullet"/>
      <w:lvlText w:val="-"/>
      <w:lvlJc w:val="left"/>
      <w:pPr>
        <w:ind w:left="1080" w:hanging="360"/>
      </w:pPr>
      <w:rPr>
        <w:rFonts w:ascii="FlandersArtSans-Regular" w:eastAsia="Calibri" w:hAnsi="FlandersArtSans-Regular"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257165A"/>
    <w:multiLevelType w:val="hybridMultilevel"/>
    <w:tmpl w:val="1DE2A95A"/>
    <w:lvl w:ilvl="0" w:tplc="7A046772">
      <w:numFmt w:val="bullet"/>
      <w:lvlText w:val="-"/>
      <w:lvlJc w:val="left"/>
      <w:pPr>
        <w:ind w:left="1080" w:hanging="360"/>
      </w:pPr>
      <w:rPr>
        <w:rFonts w:ascii="FlandersArtSans-Regular" w:eastAsia="Calibri" w:hAnsi="FlandersArtSans-Regular"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CAC031D"/>
    <w:multiLevelType w:val="hybridMultilevel"/>
    <w:tmpl w:val="1F36CB08"/>
    <w:lvl w:ilvl="0" w:tplc="7D56AE14">
      <w:numFmt w:val="bullet"/>
      <w:lvlText w:val="-"/>
      <w:lvlJc w:val="left"/>
      <w:pPr>
        <w:ind w:left="1800" w:hanging="360"/>
      </w:pPr>
      <w:rPr>
        <w:rFonts w:ascii="FlandersArtSans-Regular" w:eastAsia="Calibri" w:hAnsi="FlandersArtSans-Regular"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6B6E27C3"/>
    <w:multiLevelType w:val="hybridMultilevel"/>
    <w:tmpl w:val="54441436"/>
    <w:lvl w:ilvl="0" w:tplc="7D56AE14">
      <w:numFmt w:val="bullet"/>
      <w:lvlText w:val="-"/>
      <w:lvlJc w:val="left"/>
      <w:pPr>
        <w:ind w:left="1080" w:hanging="360"/>
      </w:pPr>
      <w:rPr>
        <w:rFonts w:ascii="FlandersArtSans-Regular" w:eastAsia="Calibri" w:hAnsi="FlandersArtSans-Regular"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7549418A"/>
    <w:multiLevelType w:val="hybridMultilevel"/>
    <w:tmpl w:val="9E14E5C6"/>
    <w:lvl w:ilvl="0" w:tplc="3ED6E6A4">
      <w:numFmt w:val="bullet"/>
      <w:lvlText w:val="-"/>
      <w:lvlJc w:val="left"/>
      <w:pPr>
        <w:ind w:left="720" w:hanging="360"/>
      </w:pPr>
      <w:rPr>
        <w:rFonts w:ascii="FlandersArtSans-Regular" w:eastAsia="Calibri" w:hAnsi="FlandersArtSans-Regular" w:cs="Calibri" w:hint="default"/>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DC54EE"/>
    <w:multiLevelType w:val="hybridMultilevel"/>
    <w:tmpl w:val="2FF8BF3C"/>
    <w:lvl w:ilvl="0" w:tplc="4F364C94">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D045E0D"/>
    <w:multiLevelType w:val="hybridMultilevel"/>
    <w:tmpl w:val="BD3A0846"/>
    <w:lvl w:ilvl="0" w:tplc="93D83BCE">
      <w:start w:val="4"/>
      <w:numFmt w:val="bullet"/>
      <w:lvlText w:val="-"/>
      <w:lvlJc w:val="left"/>
      <w:pPr>
        <w:ind w:left="1080" w:hanging="360"/>
      </w:pPr>
      <w:rPr>
        <w:rFonts w:ascii="FlandersArtSans-Regular" w:eastAsia="Calibri" w:hAnsi="FlandersArtSans-Regular"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4"/>
  </w:num>
  <w:num w:numId="6">
    <w:abstractNumId w:val="10"/>
  </w:num>
  <w:num w:numId="7">
    <w:abstractNumId w:val="1"/>
  </w:num>
  <w:num w:numId="8">
    <w:abstractNumId w:val="3"/>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F0"/>
    <w:rsid w:val="000407D0"/>
    <w:rsid w:val="000E7C0E"/>
    <w:rsid w:val="00157F8B"/>
    <w:rsid w:val="00220319"/>
    <w:rsid w:val="002F5B37"/>
    <w:rsid w:val="0046212E"/>
    <w:rsid w:val="004A68B3"/>
    <w:rsid w:val="004C7AAD"/>
    <w:rsid w:val="00544167"/>
    <w:rsid w:val="00554E1B"/>
    <w:rsid w:val="00606F98"/>
    <w:rsid w:val="006413D1"/>
    <w:rsid w:val="007706CD"/>
    <w:rsid w:val="007D05C8"/>
    <w:rsid w:val="00865C6F"/>
    <w:rsid w:val="00895DCD"/>
    <w:rsid w:val="008B0CBB"/>
    <w:rsid w:val="008E3F80"/>
    <w:rsid w:val="00946717"/>
    <w:rsid w:val="009A7328"/>
    <w:rsid w:val="009D0020"/>
    <w:rsid w:val="009F3058"/>
    <w:rsid w:val="009F6C23"/>
    <w:rsid w:val="00A6438B"/>
    <w:rsid w:val="00A66561"/>
    <w:rsid w:val="00AF69CA"/>
    <w:rsid w:val="00B37AF8"/>
    <w:rsid w:val="00B74038"/>
    <w:rsid w:val="00BE25AA"/>
    <w:rsid w:val="00C51818"/>
    <w:rsid w:val="00CB14F0"/>
    <w:rsid w:val="00DC58EA"/>
    <w:rsid w:val="00E70A99"/>
    <w:rsid w:val="00E81B3F"/>
    <w:rsid w:val="00F51E1D"/>
    <w:rsid w:val="00F968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FBBA"/>
  <w15:docId w15:val="{AE4B97BF-D07B-4F68-A519-D32265C0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rPr>
      <w:rFonts w:ascii="FlandersArtSans-Regular" w:eastAsia="FlandersArtSans-Regular" w:hAnsi="FlandersArtSans-Regular" w:cs="FlandersArtSans-Regular"/>
      <w:sz w:val="20"/>
      <w:szCs w:val="20"/>
    </w:rPr>
    <w:tblPr>
      <w:tblStyleRowBandSize w:val="1"/>
      <w:tblStyleColBandSize w:val="1"/>
      <w:tblCellMar>
        <w:left w:w="115" w:type="dxa"/>
        <w:right w:w="115" w:type="dxa"/>
      </w:tblCellMar>
    </w:tblPr>
    <w:tblStylePr w:type="firstRow">
      <w:pPr>
        <w:contextualSpacing/>
      </w:pPr>
      <w:rPr>
        <w:rFonts w:ascii="FlandersArtSans-Bold" w:eastAsia="FlandersArtSans-Bold" w:hAnsi="FlandersArtSans-Bold" w:cs="FlandersArtSans-Bold"/>
        <w:b w:val="0"/>
        <w:sz w:val="20"/>
        <w:szCs w:val="20"/>
      </w:rPr>
      <w:tblPr/>
      <w:tcPr>
        <w:shd w:val="clear" w:color="auto" w:fill="F2F2F2"/>
        <w:tcMar>
          <w:top w:w="0" w:type="nil"/>
          <w:left w:w="115" w:type="dxa"/>
          <w:bottom w:w="0" w:type="nil"/>
          <w:right w:w="115" w:type="dxa"/>
        </w:tcMar>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C58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58EA"/>
    <w:rPr>
      <w:rFonts w:ascii="Tahoma" w:hAnsi="Tahoma" w:cs="Tahoma"/>
      <w:sz w:val="16"/>
      <w:szCs w:val="16"/>
    </w:rPr>
  </w:style>
  <w:style w:type="paragraph" w:styleId="Lijstalinea">
    <w:name w:val="List Paragraph"/>
    <w:basedOn w:val="Standaard"/>
    <w:uiPriority w:val="34"/>
    <w:qFormat/>
    <w:rsid w:val="0046212E"/>
    <w:pPr>
      <w:ind w:left="720"/>
      <w:contextualSpacing/>
    </w:pPr>
  </w:style>
  <w:style w:type="paragraph" w:styleId="Koptekst">
    <w:name w:val="header"/>
    <w:basedOn w:val="Standaard"/>
    <w:link w:val="KoptekstChar"/>
    <w:uiPriority w:val="99"/>
    <w:unhideWhenUsed/>
    <w:rsid w:val="008B0C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BB"/>
  </w:style>
  <w:style w:type="paragraph" w:styleId="Voettekst">
    <w:name w:val="footer"/>
    <w:basedOn w:val="Standaard"/>
    <w:link w:val="VoettekstChar"/>
    <w:uiPriority w:val="99"/>
    <w:unhideWhenUsed/>
    <w:rsid w:val="008B0C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90085">
      <w:bodyDiv w:val="1"/>
      <w:marLeft w:val="0"/>
      <w:marRight w:val="0"/>
      <w:marTop w:val="0"/>
      <w:marBottom w:val="0"/>
      <w:divBdr>
        <w:top w:val="none" w:sz="0" w:space="0" w:color="auto"/>
        <w:left w:val="none" w:sz="0" w:space="0" w:color="auto"/>
        <w:bottom w:val="none" w:sz="0" w:space="0" w:color="auto"/>
        <w:right w:val="none" w:sz="0" w:space="0" w:color="auto"/>
      </w:divBdr>
    </w:div>
    <w:div w:id="1498184969">
      <w:bodyDiv w:val="1"/>
      <w:marLeft w:val="0"/>
      <w:marRight w:val="0"/>
      <w:marTop w:val="0"/>
      <w:marBottom w:val="0"/>
      <w:divBdr>
        <w:top w:val="none" w:sz="0" w:space="0" w:color="auto"/>
        <w:left w:val="none" w:sz="0" w:space="0" w:color="auto"/>
        <w:bottom w:val="none" w:sz="0" w:space="0" w:color="auto"/>
        <w:right w:val="none" w:sz="0" w:space="0" w:color="auto"/>
      </w:divBdr>
    </w:div>
    <w:div w:id="1931236922">
      <w:bodyDiv w:val="1"/>
      <w:marLeft w:val="0"/>
      <w:marRight w:val="0"/>
      <w:marTop w:val="0"/>
      <w:marBottom w:val="0"/>
      <w:divBdr>
        <w:top w:val="none" w:sz="0" w:space="0" w:color="auto"/>
        <w:left w:val="none" w:sz="0" w:space="0" w:color="auto"/>
        <w:bottom w:val="none" w:sz="0" w:space="0" w:color="auto"/>
        <w:right w:val="none" w:sz="0" w:space="0" w:color="auto"/>
      </w:divBdr>
    </w:div>
    <w:div w:id="210969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CAE82-8BE1-455C-A5EC-A8C9BA3EBAB4}">
  <ds:schemaRefs>
    <ds:schemaRef ds:uri="http://schemas.microsoft.com/sharepoint/v3/contenttype/forms"/>
  </ds:schemaRefs>
</ds:datastoreItem>
</file>

<file path=customXml/itemProps2.xml><?xml version="1.0" encoding="utf-8"?>
<ds:datastoreItem xmlns:ds="http://schemas.openxmlformats.org/officeDocument/2006/customXml" ds:itemID="{C1BD4959-B812-4CB8-AF6E-7A8AC98FE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AF202-FDC4-4DED-B03D-4DF40D21502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648d907-3586-47ba-afec-a4152d050875"/>
    <ds:schemaRef ds:uri="http://purl.org/dc/terms/"/>
    <ds:schemaRef ds:uri="http://schemas.openxmlformats.org/package/2006/metadata/core-properties"/>
    <ds:schemaRef ds:uri="http://purl.org/dc/dcmitype/"/>
    <ds:schemaRef ds:uri="cdf683c9-6d6e-424b-927e-d32af37119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Vanderpoorten, Karel</dc:creator>
  <cp:lastModifiedBy>Smeyers Evelyn</cp:lastModifiedBy>
  <cp:revision>2</cp:revision>
  <dcterms:created xsi:type="dcterms:W3CDTF">2020-04-21T09:24:00Z</dcterms:created>
  <dcterms:modified xsi:type="dcterms:W3CDTF">2020-04-21T09:24:00Z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