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5F001" w14:textId="08080298" w:rsidR="009C1368" w:rsidRDefault="0091775A" w:rsidP="00CB7C97">
      <w:pPr>
        <w:spacing w:after="0" w:line="259" w:lineRule="auto"/>
        <w:ind w:left="0" w:firstLine="0"/>
        <w:jc w:val="center"/>
        <w:rPr>
          <w:rFonts w:ascii="FlandersArtSans-Regular" w:hAnsi="FlandersArtSans-Regular"/>
          <w:sz w:val="36"/>
          <w:szCs w:val="36"/>
        </w:rPr>
      </w:pPr>
      <w:r>
        <w:rPr>
          <w:rFonts w:ascii="FlandersArtSans-Regular" w:hAnsi="FlandersArtSans-Regular"/>
          <w:sz w:val="36"/>
          <w:szCs w:val="36"/>
        </w:rPr>
        <w:t xml:space="preserve">Oproepvragen </w:t>
      </w:r>
      <w:r w:rsidR="00B83441" w:rsidRPr="00CB7C97">
        <w:rPr>
          <w:rFonts w:ascii="FlandersArtSans-Regular" w:hAnsi="FlandersArtSans-Regular"/>
          <w:sz w:val="36"/>
          <w:szCs w:val="36"/>
        </w:rPr>
        <w:t xml:space="preserve">IBAL </w:t>
      </w:r>
      <w:r>
        <w:rPr>
          <w:rFonts w:ascii="FlandersArtSans-Regular" w:hAnsi="FlandersArtSans-Regular"/>
          <w:sz w:val="36"/>
          <w:szCs w:val="36"/>
        </w:rPr>
        <w:t>0</w:t>
      </w:r>
      <w:r w:rsidR="00CE3E0B" w:rsidRPr="00CB7C97">
        <w:rPr>
          <w:rFonts w:ascii="FlandersArtSans-Regular" w:hAnsi="FlandersArtSans-Regular"/>
          <w:sz w:val="36"/>
          <w:szCs w:val="36"/>
        </w:rPr>
        <w:t>1/07/2017 tot 30/06/2018</w:t>
      </w:r>
    </w:p>
    <w:p w14:paraId="44BC950E" w14:textId="77777777" w:rsidR="0091775A" w:rsidRPr="00CB7C97" w:rsidRDefault="0091775A" w:rsidP="00CB7C97">
      <w:pPr>
        <w:spacing w:after="0" w:line="259" w:lineRule="auto"/>
        <w:ind w:left="0" w:firstLine="0"/>
        <w:jc w:val="center"/>
        <w:rPr>
          <w:rFonts w:ascii="FlandersArtSans-Regular" w:hAnsi="FlandersArtSans-Regular"/>
          <w:sz w:val="36"/>
          <w:szCs w:val="36"/>
        </w:rPr>
      </w:pPr>
    </w:p>
    <w:p w14:paraId="66D5F004" w14:textId="77777777" w:rsidR="009C1368" w:rsidRPr="00CB7C97" w:rsidRDefault="00B83441" w:rsidP="00CB7C97">
      <w:pPr>
        <w:pStyle w:val="Kop1"/>
        <w:ind w:left="318"/>
        <w:jc w:val="center"/>
        <w:rPr>
          <w:rFonts w:ascii="FlandersArtSans-Regular" w:hAnsi="FlandersArtSans-Regular"/>
          <w:szCs w:val="28"/>
        </w:rPr>
      </w:pPr>
      <w:r w:rsidRPr="00CB7C97">
        <w:rPr>
          <w:rFonts w:ascii="FlandersArtSans-Regular" w:hAnsi="FlandersArtSans-Regular"/>
          <w:szCs w:val="28"/>
        </w:rPr>
        <w:t>Projectbeheer</w:t>
      </w:r>
    </w:p>
    <w:p w14:paraId="66D5F005" w14:textId="77777777" w:rsidR="009C1368" w:rsidRPr="00CB7C97" w:rsidRDefault="00B83441">
      <w:pPr>
        <w:pStyle w:val="Kop2"/>
        <w:ind w:left="35"/>
        <w:rPr>
          <w:rFonts w:ascii="FlandersArtSans-Regular" w:hAnsi="FlandersArtSans-Regular"/>
          <w:sz w:val="28"/>
          <w:szCs w:val="28"/>
        </w:rPr>
      </w:pPr>
      <w:r w:rsidRPr="00CB7C97">
        <w:rPr>
          <w:rFonts w:ascii="FlandersArtSans-Regular" w:hAnsi="FlandersArtSans-Regular"/>
          <w:sz w:val="28"/>
          <w:szCs w:val="28"/>
        </w:rPr>
        <w:t>Projectbeheer</w:t>
      </w:r>
    </w:p>
    <w:p w14:paraId="66D5F006" w14:textId="77EE4467" w:rsidR="009C1368" w:rsidRPr="00CB7C97" w:rsidRDefault="00B83441">
      <w:pPr>
        <w:numPr>
          <w:ilvl w:val="0"/>
          <w:numId w:val="1"/>
        </w:numPr>
        <w:ind w:hanging="283"/>
        <w:rPr>
          <w:rFonts w:ascii="FlandersArtSans-Regular" w:hAnsi="FlandersArtSans-Regular"/>
          <w:sz w:val="22"/>
        </w:rPr>
      </w:pPr>
      <w:r w:rsidRPr="00CB7C97">
        <w:rPr>
          <w:rFonts w:ascii="FlandersArtSans-Regular" w:hAnsi="FlandersArtSans-Regular"/>
          <w:sz w:val="22"/>
        </w:rPr>
        <w:t xml:space="preserve">Geef aan hoe het project beheerd wordt op het vlak van de personeelsinzet </w:t>
      </w:r>
      <w:proofErr w:type="spellStart"/>
      <w:r w:rsidRPr="00CB7C97">
        <w:rPr>
          <w:rFonts w:ascii="FlandersArtSans-Regular" w:hAnsi="FlandersArtSans-Regular"/>
          <w:sz w:val="22"/>
        </w:rPr>
        <w:t>i.</w:t>
      </w:r>
      <w:r w:rsidR="00914083">
        <w:rPr>
          <w:rFonts w:ascii="FlandersArtSans-Regular" w:hAnsi="FlandersArtSans-Regular"/>
          <w:sz w:val="22"/>
        </w:rPr>
        <w:t>f</w:t>
      </w:r>
      <w:r w:rsidRPr="00CB7C97">
        <w:rPr>
          <w:rFonts w:ascii="FlandersArtSans-Regular" w:hAnsi="FlandersArtSans-Regular"/>
          <w:sz w:val="22"/>
        </w:rPr>
        <w:t>.v</w:t>
      </w:r>
      <w:proofErr w:type="spellEnd"/>
      <w:r w:rsidRPr="00CB7C97">
        <w:rPr>
          <w:rFonts w:ascii="FlandersArtSans-Regular" w:hAnsi="FlandersArtSans-Regular"/>
          <w:sz w:val="22"/>
        </w:rPr>
        <w:t>. de garantie op degelijke begeleiding van de jongere.</w:t>
      </w:r>
    </w:p>
    <w:p w14:paraId="66D5F008" w14:textId="77777777" w:rsidR="009C1368" w:rsidRPr="00CB7C97" w:rsidRDefault="00B83441">
      <w:pPr>
        <w:numPr>
          <w:ilvl w:val="0"/>
          <w:numId w:val="1"/>
        </w:numPr>
        <w:ind w:hanging="283"/>
        <w:rPr>
          <w:rFonts w:ascii="FlandersArtSans-Regular" w:hAnsi="FlandersArtSans-Regular"/>
          <w:sz w:val="22"/>
        </w:rPr>
      </w:pPr>
      <w:r w:rsidRPr="00CB7C97">
        <w:rPr>
          <w:rFonts w:ascii="FlandersArtSans-Regular" w:hAnsi="FlandersArtSans-Regular"/>
          <w:sz w:val="22"/>
        </w:rPr>
        <w:t xml:space="preserve">Geef aan hoe het project beheerd wordt op het vlak van de personeelsinzet </w:t>
      </w:r>
      <w:proofErr w:type="spellStart"/>
      <w:r w:rsidRPr="00CB7C97">
        <w:rPr>
          <w:rFonts w:ascii="FlandersArtSans-Regular" w:hAnsi="FlandersArtSans-Regular"/>
          <w:sz w:val="22"/>
        </w:rPr>
        <w:t>i.f.v</w:t>
      </w:r>
      <w:proofErr w:type="spellEnd"/>
      <w:r w:rsidRPr="00CB7C97">
        <w:rPr>
          <w:rFonts w:ascii="FlandersArtSans-Regular" w:hAnsi="FlandersArtSans-Regular"/>
          <w:sz w:val="22"/>
        </w:rPr>
        <w:t>. de administratieve opvolging van het project.</w:t>
      </w:r>
    </w:p>
    <w:p w14:paraId="66D5F00A" w14:textId="77777777" w:rsidR="009C1368" w:rsidRPr="00CB7C97" w:rsidRDefault="00B83441">
      <w:pPr>
        <w:numPr>
          <w:ilvl w:val="0"/>
          <w:numId w:val="1"/>
        </w:numPr>
        <w:ind w:hanging="283"/>
        <w:rPr>
          <w:rFonts w:ascii="FlandersArtSans-Regular" w:hAnsi="FlandersArtSans-Regular"/>
          <w:sz w:val="22"/>
        </w:rPr>
      </w:pPr>
      <w:r w:rsidRPr="00CB7C97">
        <w:rPr>
          <w:rFonts w:ascii="FlandersArtSans-Regular" w:hAnsi="FlandersArtSans-Regular"/>
          <w:sz w:val="22"/>
        </w:rPr>
        <w:t xml:space="preserve">Beschrijf hoe de </w:t>
      </w:r>
      <w:proofErr w:type="spellStart"/>
      <w:r w:rsidRPr="00CB7C97">
        <w:rPr>
          <w:rFonts w:ascii="FlandersArtSans-Regular" w:hAnsi="FlandersArtSans-Regular"/>
          <w:sz w:val="22"/>
        </w:rPr>
        <w:t>uurregistratie</w:t>
      </w:r>
      <w:proofErr w:type="spellEnd"/>
      <w:r w:rsidRPr="00CB7C97">
        <w:rPr>
          <w:rFonts w:ascii="FlandersArtSans-Regular" w:hAnsi="FlandersArtSans-Regular"/>
          <w:sz w:val="22"/>
        </w:rPr>
        <w:t xml:space="preserve"> van de begeleiding wordt bijgehouden en bewaard.</w:t>
      </w:r>
    </w:p>
    <w:p w14:paraId="66D5F00D" w14:textId="6B286706" w:rsidR="009C1368" w:rsidRPr="00CB7C97" w:rsidRDefault="00B83441" w:rsidP="00CB7C97">
      <w:pPr>
        <w:numPr>
          <w:ilvl w:val="0"/>
          <w:numId w:val="1"/>
        </w:numPr>
        <w:ind w:hanging="283"/>
        <w:rPr>
          <w:rFonts w:ascii="FlandersArtSans-Regular" w:hAnsi="FlandersArtSans-Regular"/>
          <w:sz w:val="22"/>
        </w:rPr>
      </w:pPr>
      <w:r w:rsidRPr="00CB7C97">
        <w:rPr>
          <w:rFonts w:ascii="FlandersArtSans-Regular" w:hAnsi="FlandersArtSans-Regular"/>
          <w:sz w:val="22"/>
        </w:rPr>
        <w:t>Beschrijf hoe de begeleidingsactiviteiten worden bijgehouden en bewaard.</w:t>
      </w:r>
    </w:p>
    <w:p w14:paraId="66D5F00E" w14:textId="080540E7" w:rsidR="009C1368" w:rsidRPr="00CB7C97" w:rsidRDefault="00B83441">
      <w:pPr>
        <w:numPr>
          <w:ilvl w:val="0"/>
          <w:numId w:val="1"/>
        </w:numPr>
        <w:ind w:hanging="283"/>
        <w:rPr>
          <w:rFonts w:ascii="FlandersArtSans-Regular" w:hAnsi="FlandersArtSans-Regular"/>
          <w:sz w:val="22"/>
        </w:rPr>
      </w:pPr>
      <w:r w:rsidRPr="00CB7C97">
        <w:rPr>
          <w:rFonts w:ascii="FlandersArtSans-Regular" w:hAnsi="FlandersArtSans-Regular"/>
          <w:sz w:val="22"/>
        </w:rPr>
        <w:t xml:space="preserve">Toon de deskundigheid aan van de organisatie voor de correcte en tijdige registratie in Mijn Loopbaan </w:t>
      </w:r>
    </w:p>
    <w:p w14:paraId="66D5F014" w14:textId="77777777" w:rsidR="009C1368" w:rsidRPr="00CB7C97" w:rsidRDefault="00B83441" w:rsidP="00CB7C97">
      <w:pPr>
        <w:pStyle w:val="Kop1"/>
        <w:ind w:left="318"/>
        <w:jc w:val="center"/>
        <w:rPr>
          <w:rFonts w:ascii="FlandersArtSans-Regular" w:hAnsi="FlandersArtSans-Regular"/>
          <w:szCs w:val="28"/>
        </w:rPr>
      </w:pPr>
      <w:r w:rsidRPr="00CB7C97">
        <w:rPr>
          <w:rFonts w:ascii="FlandersArtSans-Regular" w:hAnsi="FlandersArtSans-Regular"/>
          <w:szCs w:val="28"/>
        </w:rPr>
        <w:t>Methodiek en Inhoud</w:t>
      </w:r>
    </w:p>
    <w:p w14:paraId="66D5F015" w14:textId="77777777" w:rsidR="009C1368" w:rsidRPr="00CB7C97" w:rsidRDefault="00B83441">
      <w:pPr>
        <w:pStyle w:val="Kop2"/>
        <w:ind w:left="35"/>
        <w:rPr>
          <w:rFonts w:ascii="FlandersArtSans-Regular" w:hAnsi="FlandersArtSans-Regular"/>
          <w:sz w:val="28"/>
          <w:szCs w:val="28"/>
        </w:rPr>
      </w:pPr>
      <w:r w:rsidRPr="00CB7C97">
        <w:rPr>
          <w:rFonts w:ascii="FlandersArtSans-Regular" w:hAnsi="FlandersArtSans-Regular"/>
          <w:sz w:val="28"/>
          <w:szCs w:val="28"/>
        </w:rPr>
        <w:t>Methodiek en Inhoud</w:t>
      </w:r>
    </w:p>
    <w:p w14:paraId="66D5F016" w14:textId="77777777" w:rsidR="009C1368" w:rsidRPr="00CB7C97" w:rsidRDefault="00B83441">
      <w:pPr>
        <w:numPr>
          <w:ilvl w:val="0"/>
          <w:numId w:val="2"/>
        </w:numPr>
        <w:ind w:hanging="283"/>
        <w:rPr>
          <w:rFonts w:ascii="FlandersArtSans-Regular" w:hAnsi="FlandersArtSans-Regular"/>
          <w:sz w:val="22"/>
        </w:rPr>
      </w:pPr>
      <w:r w:rsidRPr="00CB7C97">
        <w:rPr>
          <w:rFonts w:ascii="FlandersArtSans-Regular" w:hAnsi="FlandersArtSans-Regular"/>
          <w:sz w:val="22"/>
        </w:rPr>
        <w:t>Beschrijf kort de inhoudelijke uitwerking van uw project met vermelding van de doelstelling en methodiek.</w:t>
      </w:r>
    </w:p>
    <w:p w14:paraId="66D5F018" w14:textId="77777777" w:rsidR="009C1368" w:rsidRPr="00CB7C97" w:rsidRDefault="00B83441">
      <w:pPr>
        <w:numPr>
          <w:ilvl w:val="0"/>
          <w:numId w:val="2"/>
        </w:numPr>
        <w:ind w:hanging="283"/>
        <w:rPr>
          <w:rFonts w:ascii="FlandersArtSans-Regular" w:hAnsi="FlandersArtSans-Regular"/>
          <w:sz w:val="22"/>
        </w:rPr>
      </w:pPr>
      <w:r w:rsidRPr="00CB7C97">
        <w:rPr>
          <w:rFonts w:ascii="FlandersArtSans-Regular" w:hAnsi="FlandersArtSans-Regular"/>
          <w:sz w:val="22"/>
        </w:rPr>
        <w:t>Toon aan dat de intensieve begeleiding de kansen van de jongeren op een duurzame tewerkstelling verhoogt.</w:t>
      </w:r>
    </w:p>
    <w:p w14:paraId="66D5F01A" w14:textId="77777777" w:rsidR="009C1368" w:rsidRPr="00CB7C97" w:rsidRDefault="00B83441">
      <w:pPr>
        <w:numPr>
          <w:ilvl w:val="0"/>
          <w:numId w:val="2"/>
        </w:numPr>
        <w:ind w:hanging="283"/>
        <w:rPr>
          <w:rFonts w:ascii="FlandersArtSans-Regular" w:hAnsi="FlandersArtSans-Regular"/>
          <w:sz w:val="22"/>
        </w:rPr>
      </w:pPr>
      <w:r w:rsidRPr="00CB7C97">
        <w:rPr>
          <w:rFonts w:ascii="FlandersArtSans-Regular" w:hAnsi="FlandersArtSans-Regular"/>
          <w:sz w:val="22"/>
        </w:rPr>
        <w:t>Beschrijf de communicatie en de organisatie van de overlegmomenten met de partners binnen het project met inbegrip van de organisatie van de warme overdracht van de jongeren op het einde van hun traject.</w:t>
      </w:r>
    </w:p>
    <w:p w14:paraId="66D5F01C" w14:textId="77777777" w:rsidR="009C1368" w:rsidRPr="00CB7C97" w:rsidRDefault="00B83441" w:rsidP="00CB7C97">
      <w:pPr>
        <w:pStyle w:val="Kop1"/>
        <w:ind w:left="318"/>
        <w:jc w:val="center"/>
        <w:rPr>
          <w:rFonts w:ascii="FlandersArtSans-Regular" w:hAnsi="FlandersArtSans-Regular"/>
          <w:szCs w:val="28"/>
        </w:rPr>
      </w:pPr>
      <w:r w:rsidRPr="00CB7C97">
        <w:rPr>
          <w:rFonts w:ascii="FlandersArtSans-Regular" w:hAnsi="FlandersArtSans-Regular"/>
          <w:szCs w:val="28"/>
        </w:rPr>
        <w:t>Partnerschap</w:t>
      </w:r>
    </w:p>
    <w:p w14:paraId="66D5F01D" w14:textId="77777777" w:rsidR="009C1368" w:rsidRPr="00CB7C97" w:rsidRDefault="00B83441">
      <w:pPr>
        <w:pStyle w:val="Kop2"/>
        <w:ind w:left="35"/>
        <w:rPr>
          <w:rFonts w:ascii="FlandersArtSans-Regular" w:hAnsi="FlandersArtSans-Regular"/>
          <w:sz w:val="28"/>
          <w:szCs w:val="28"/>
        </w:rPr>
      </w:pPr>
      <w:r w:rsidRPr="00CB7C97">
        <w:rPr>
          <w:rFonts w:ascii="FlandersArtSans-Regular" w:hAnsi="FlandersArtSans-Regular"/>
          <w:sz w:val="28"/>
          <w:szCs w:val="28"/>
        </w:rPr>
        <w:t>Partnerschap</w:t>
      </w:r>
    </w:p>
    <w:p w14:paraId="66D5F01E" w14:textId="77777777" w:rsidR="009C1368" w:rsidRPr="00CB7C97" w:rsidRDefault="00B83441">
      <w:pPr>
        <w:numPr>
          <w:ilvl w:val="0"/>
          <w:numId w:val="3"/>
        </w:numPr>
        <w:ind w:hanging="283"/>
        <w:rPr>
          <w:rFonts w:ascii="FlandersArtSans-Regular" w:hAnsi="FlandersArtSans-Regular"/>
          <w:sz w:val="22"/>
        </w:rPr>
      </w:pPr>
      <w:r w:rsidRPr="00CB7C97">
        <w:rPr>
          <w:rFonts w:ascii="FlandersArtSans-Regular" w:hAnsi="FlandersArtSans-Regular"/>
          <w:sz w:val="22"/>
        </w:rPr>
        <w:t>Definieer uw rol binnen uw regionaal partnerschap.</w:t>
      </w:r>
    </w:p>
    <w:p w14:paraId="66D5F020" w14:textId="7FF42AA0" w:rsidR="009C1368" w:rsidRPr="00CB7C97" w:rsidRDefault="00B83441">
      <w:pPr>
        <w:numPr>
          <w:ilvl w:val="0"/>
          <w:numId w:val="3"/>
        </w:numPr>
        <w:ind w:hanging="283"/>
        <w:rPr>
          <w:rFonts w:ascii="FlandersArtSans-Regular" w:hAnsi="FlandersArtSans-Regular"/>
          <w:sz w:val="22"/>
        </w:rPr>
      </w:pPr>
      <w:r w:rsidRPr="00CB7C97">
        <w:rPr>
          <w:rFonts w:ascii="FlandersArtSans-Regular" w:hAnsi="FlandersArtSans-Regular"/>
          <w:sz w:val="22"/>
        </w:rPr>
        <w:t>Toon cijfermatig de behoefte aan van het aangevraagde contingent projecturen voor uw organisatie.</w:t>
      </w:r>
    </w:p>
    <w:p w14:paraId="66D5F022" w14:textId="77777777" w:rsidR="009C1368" w:rsidRPr="00CB7C97" w:rsidRDefault="00B83441" w:rsidP="00CB7C97">
      <w:pPr>
        <w:pStyle w:val="Kop1"/>
        <w:ind w:left="318"/>
        <w:jc w:val="center"/>
        <w:rPr>
          <w:rFonts w:ascii="FlandersArtSans-Regular" w:hAnsi="FlandersArtSans-Regular"/>
          <w:szCs w:val="28"/>
        </w:rPr>
      </w:pPr>
      <w:r w:rsidRPr="00CB7C97">
        <w:rPr>
          <w:rFonts w:ascii="FlandersArtSans-Regular" w:hAnsi="FlandersArtSans-Regular"/>
          <w:szCs w:val="28"/>
        </w:rPr>
        <w:t>Gelijke kansen</w:t>
      </w:r>
    </w:p>
    <w:p w14:paraId="66D5F023" w14:textId="77777777" w:rsidR="009C1368" w:rsidRPr="00CB7C97" w:rsidRDefault="00B83441">
      <w:pPr>
        <w:pStyle w:val="Kop2"/>
        <w:ind w:left="35"/>
        <w:rPr>
          <w:rFonts w:ascii="FlandersArtSans-Regular" w:hAnsi="FlandersArtSans-Regular"/>
          <w:sz w:val="28"/>
          <w:szCs w:val="28"/>
        </w:rPr>
      </w:pPr>
      <w:r w:rsidRPr="00CB7C97">
        <w:rPr>
          <w:rFonts w:ascii="FlandersArtSans-Regular" w:hAnsi="FlandersArtSans-Regular"/>
          <w:sz w:val="28"/>
          <w:szCs w:val="28"/>
        </w:rPr>
        <w:t>Gelijke kansen</w:t>
      </w:r>
    </w:p>
    <w:p w14:paraId="66D5F024" w14:textId="77777777" w:rsidR="009C1368" w:rsidRPr="00CB7C97" w:rsidRDefault="00B83441">
      <w:pPr>
        <w:ind w:left="35"/>
        <w:rPr>
          <w:rFonts w:ascii="FlandersArtSans-Regular" w:hAnsi="FlandersArtSans-Regular"/>
          <w:sz w:val="22"/>
        </w:rPr>
      </w:pPr>
      <w:r w:rsidRPr="00CB7C97">
        <w:rPr>
          <w:rFonts w:ascii="FlandersArtSans-Regular" w:hAnsi="FlandersArtSans-Regular"/>
          <w:sz w:val="22"/>
        </w:rPr>
        <w:t>1. Toon aan dat de organisatie aandacht heeft voor "gelijke kansen man/vrouw".</w:t>
      </w:r>
    </w:p>
    <w:p w14:paraId="66D5F026" w14:textId="77777777" w:rsidR="009C1368" w:rsidRPr="00CB7C97" w:rsidRDefault="00B83441" w:rsidP="00CB7C97">
      <w:pPr>
        <w:pStyle w:val="Kop1"/>
        <w:ind w:left="318"/>
        <w:jc w:val="center"/>
        <w:rPr>
          <w:rFonts w:ascii="FlandersArtSans-Regular" w:hAnsi="FlandersArtSans-Regular"/>
          <w:szCs w:val="28"/>
        </w:rPr>
      </w:pPr>
      <w:r w:rsidRPr="00CB7C97">
        <w:rPr>
          <w:rFonts w:ascii="FlandersArtSans-Regular" w:hAnsi="FlandersArtSans-Regular"/>
          <w:szCs w:val="28"/>
        </w:rPr>
        <w:lastRenderedPageBreak/>
        <w:t>Diversiteit</w:t>
      </w:r>
    </w:p>
    <w:p w14:paraId="66D5F027" w14:textId="77777777" w:rsidR="009C1368" w:rsidRPr="00CB7C97" w:rsidRDefault="00B83441">
      <w:pPr>
        <w:pStyle w:val="Kop2"/>
        <w:ind w:left="35"/>
        <w:rPr>
          <w:rFonts w:ascii="FlandersArtSans-Regular" w:hAnsi="FlandersArtSans-Regular"/>
          <w:sz w:val="28"/>
          <w:szCs w:val="28"/>
        </w:rPr>
      </w:pPr>
      <w:r w:rsidRPr="00CB7C97">
        <w:rPr>
          <w:rFonts w:ascii="FlandersArtSans-Regular" w:hAnsi="FlandersArtSans-Regular"/>
          <w:sz w:val="28"/>
          <w:szCs w:val="28"/>
        </w:rPr>
        <w:t>Diversiteit</w:t>
      </w:r>
    </w:p>
    <w:p w14:paraId="66D5F028" w14:textId="77777777" w:rsidR="009C1368" w:rsidRPr="00CB7C97" w:rsidRDefault="00B83441">
      <w:pPr>
        <w:ind w:left="35"/>
        <w:rPr>
          <w:rFonts w:ascii="FlandersArtSans-Regular" w:hAnsi="FlandersArtSans-Regular"/>
          <w:sz w:val="22"/>
        </w:rPr>
      </w:pPr>
      <w:r w:rsidRPr="00CB7C97">
        <w:rPr>
          <w:rFonts w:ascii="FlandersArtSans-Regular" w:hAnsi="FlandersArtSans-Regular"/>
          <w:sz w:val="22"/>
        </w:rPr>
        <w:t>1. Toon aan dat uw organisatie aandacht heeft voor diversiteit.</w:t>
      </w:r>
    </w:p>
    <w:p w14:paraId="7C387CB3" w14:textId="77777777" w:rsidR="00BD0CAF" w:rsidRDefault="00BD0CAF" w:rsidP="00CB7C97">
      <w:pPr>
        <w:pStyle w:val="Kop1"/>
        <w:ind w:left="318"/>
        <w:jc w:val="center"/>
        <w:rPr>
          <w:rFonts w:ascii="FlandersArtSans-Regular" w:hAnsi="FlandersArtSans-Regular"/>
          <w:szCs w:val="28"/>
        </w:rPr>
      </w:pPr>
    </w:p>
    <w:p w14:paraId="66D5F02A" w14:textId="77777777" w:rsidR="009C1368" w:rsidRPr="00CB7C97" w:rsidRDefault="00B83441" w:rsidP="00CB7C97">
      <w:pPr>
        <w:pStyle w:val="Kop1"/>
        <w:ind w:left="318"/>
        <w:jc w:val="center"/>
        <w:rPr>
          <w:rFonts w:ascii="FlandersArtSans-Regular" w:hAnsi="FlandersArtSans-Regular"/>
          <w:szCs w:val="28"/>
        </w:rPr>
      </w:pPr>
      <w:r w:rsidRPr="00CB7C97">
        <w:rPr>
          <w:rFonts w:ascii="FlandersArtSans-Regular" w:hAnsi="FlandersArtSans-Regular"/>
          <w:szCs w:val="28"/>
        </w:rPr>
        <w:t>Deskundigheid Trajectbegeleiding</w:t>
      </w:r>
    </w:p>
    <w:p w14:paraId="66D5F02B" w14:textId="77777777" w:rsidR="009C1368" w:rsidRPr="00CB7C97" w:rsidRDefault="00B83441">
      <w:pPr>
        <w:pStyle w:val="Kop2"/>
        <w:ind w:left="35"/>
        <w:rPr>
          <w:rFonts w:ascii="FlandersArtSans-Regular" w:hAnsi="FlandersArtSans-Regular"/>
          <w:sz w:val="28"/>
          <w:szCs w:val="28"/>
        </w:rPr>
      </w:pPr>
      <w:r w:rsidRPr="00CB7C97">
        <w:rPr>
          <w:rFonts w:ascii="FlandersArtSans-Regular" w:hAnsi="FlandersArtSans-Regular"/>
          <w:sz w:val="28"/>
          <w:szCs w:val="28"/>
        </w:rPr>
        <w:t>Deskundigheid Trajectbegeleiding</w:t>
      </w:r>
    </w:p>
    <w:p w14:paraId="66D5F02C" w14:textId="5404C50A" w:rsidR="009C1368" w:rsidRPr="00CB7C97" w:rsidRDefault="00B83441">
      <w:pPr>
        <w:numPr>
          <w:ilvl w:val="0"/>
          <w:numId w:val="4"/>
        </w:numPr>
        <w:ind w:hanging="283"/>
        <w:rPr>
          <w:rFonts w:ascii="FlandersArtSans-Regular" w:hAnsi="FlandersArtSans-Regular"/>
          <w:sz w:val="22"/>
        </w:rPr>
      </w:pPr>
      <w:r w:rsidRPr="00CB7C97">
        <w:rPr>
          <w:rFonts w:ascii="FlandersArtSans-Regular" w:hAnsi="FlandersArtSans-Regular"/>
          <w:sz w:val="22"/>
        </w:rPr>
        <w:t>Beschrijf hoe de trajectbegeleiding georganiseerd wordt om jongeren bij hun intrede</w:t>
      </w:r>
      <w:r w:rsidR="00250811" w:rsidRPr="00CB7C97">
        <w:rPr>
          <w:rFonts w:ascii="FlandersArtSans-Regular" w:hAnsi="FlandersArtSans-Regular"/>
          <w:sz w:val="22"/>
        </w:rPr>
        <w:t xml:space="preserve"> op de arbeidsmarkt </w:t>
      </w:r>
      <w:r w:rsidR="00D21B9E" w:rsidRPr="00CB7C97">
        <w:rPr>
          <w:rFonts w:ascii="FlandersArtSans-Regular" w:hAnsi="FlandersArtSans-Regular"/>
          <w:sz w:val="22"/>
        </w:rPr>
        <w:t>/tijdens een tewerkstelling</w:t>
      </w:r>
      <w:r w:rsidRPr="00CB7C97">
        <w:rPr>
          <w:rFonts w:ascii="FlandersArtSans-Regular" w:hAnsi="FlandersArtSans-Regular"/>
          <w:sz w:val="22"/>
        </w:rPr>
        <w:t xml:space="preserve"> te ondersteunen.</w:t>
      </w:r>
    </w:p>
    <w:p w14:paraId="66D5F02E" w14:textId="73AFF83B" w:rsidR="009C1368" w:rsidRPr="00CB7C97" w:rsidRDefault="00B83441">
      <w:pPr>
        <w:numPr>
          <w:ilvl w:val="0"/>
          <w:numId w:val="4"/>
        </w:numPr>
        <w:ind w:hanging="283"/>
        <w:rPr>
          <w:rFonts w:ascii="FlandersArtSans-Regular" w:hAnsi="FlandersArtSans-Regular"/>
          <w:sz w:val="22"/>
        </w:rPr>
      </w:pPr>
      <w:r w:rsidRPr="00CB7C97">
        <w:rPr>
          <w:rFonts w:ascii="FlandersArtSans-Regular" w:hAnsi="FlandersArtSans-Regular"/>
          <w:sz w:val="22"/>
        </w:rPr>
        <w:t>Hoe wordt de nazorg bij het beëindigen van een begeleidingstraject georganiseerd?</w:t>
      </w:r>
    </w:p>
    <w:p w14:paraId="79DFA69E" w14:textId="77777777" w:rsidR="00BD0CAF" w:rsidRDefault="00BD0CAF" w:rsidP="00CB7C97">
      <w:pPr>
        <w:pStyle w:val="Kop1"/>
        <w:ind w:left="318"/>
        <w:jc w:val="center"/>
        <w:rPr>
          <w:rFonts w:ascii="FlandersArtSans-Regular" w:hAnsi="FlandersArtSans-Regular"/>
          <w:szCs w:val="28"/>
        </w:rPr>
      </w:pPr>
    </w:p>
    <w:p w14:paraId="66D5F030" w14:textId="77777777" w:rsidR="009C1368" w:rsidRPr="00CB7C97" w:rsidRDefault="00B83441" w:rsidP="00CB7C97">
      <w:pPr>
        <w:pStyle w:val="Kop1"/>
        <w:ind w:left="318"/>
        <w:jc w:val="center"/>
        <w:rPr>
          <w:rFonts w:ascii="FlandersArtSans-Regular" w:hAnsi="FlandersArtSans-Regular"/>
          <w:szCs w:val="28"/>
        </w:rPr>
      </w:pPr>
      <w:r w:rsidRPr="00CB7C97">
        <w:rPr>
          <w:rFonts w:ascii="FlandersArtSans-Regular" w:hAnsi="FlandersArtSans-Regular"/>
          <w:szCs w:val="28"/>
        </w:rPr>
        <w:t>Kennis - vertrouwdheid arbeidsmarkt</w:t>
      </w:r>
    </w:p>
    <w:p w14:paraId="66D5F031" w14:textId="77777777" w:rsidR="009C1368" w:rsidRPr="00CB7C97" w:rsidRDefault="00B83441">
      <w:pPr>
        <w:pStyle w:val="Kop2"/>
        <w:ind w:left="35"/>
        <w:rPr>
          <w:rFonts w:ascii="FlandersArtSans-Regular" w:hAnsi="FlandersArtSans-Regular"/>
          <w:sz w:val="28"/>
          <w:szCs w:val="28"/>
        </w:rPr>
      </w:pPr>
      <w:r w:rsidRPr="00CB7C97">
        <w:rPr>
          <w:rFonts w:ascii="FlandersArtSans-Regular" w:hAnsi="FlandersArtSans-Regular"/>
          <w:sz w:val="28"/>
          <w:szCs w:val="28"/>
        </w:rPr>
        <w:t>Kennis - vertrouwdheid arbeidsmarkt</w:t>
      </w:r>
    </w:p>
    <w:p w14:paraId="66D5F032" w14:textId="77777777" w:rsidR="009C1368" w:rsidRPr="00CB7C97" w:rsidRDefault="00B83441">
      <w:pPr>
        <w:ind w:left="35"/>
        <w:rPr>
          <w:rFonts w:ascii="FlandersArtSans-Regular" w:hAnsi="FlandersArtSans-Regular"/>
          <w:sz w:val="22"/>
        </w:rPr>
      </w:pPr>
      <w:r w:rsidRPr="00CB7C97">
        <w:rPr>
          <w:rFonts w:ascii="FlandersArtSans-Regular" w:hAnsi="FlandersArtSans-Regular"/>
          <w:sz w:val="22"/>
        </w:rPr>
        <w:t>1. Toon uw kennis in vertrouwdheid met de arbeidsmarkt aan.</w:t>
      </w:r>
    </w:p>
    <w:p w14:paraId="4AD880D6" w14:textId="77777777" w:rsidR="00BD0CAF" w:rsidRDefault="00BD0CAF" w:rsidP="00CB7C97">
      <w:pPr>
        <w:pStyle w:val="Kop1"/>
        <w:ind w:left="318"/>
        <w:jc w:val="center"/>
        <w:rPr>
          <w:rFonts w:ascii="FlandersArtSans-Regular" w:hAnsi="FlandersArtSans-Regular"/>
          <w:szCs w:val="28"/>
        </w:rPr>
      </w:pPr>
    </w:p>
    <w:p w14:paraId="66D5F034" w14:textId="77777777" w:rsidR="009C1368" w:rsidRPr="00CB7C97" w:rsidRDefault="00B83441" w:rsidP="00CB7C97">
      <w:pPr>
        <w:pStyle w:val="Kop1"/>
        <w:ind w:left="318"/>
        <w:jc w:val="center"/>
        <w:rPr>
          <w:rFonts w:ascii="FlandersArtSans-Regular" w:hAnsi="FlandersArtSans-Regular"/>
          <w:szCs w:val="28"/>
        </w:rPr>
      </w:pPr>
      <w:r w:rsidRPr="00CB7C97">
        <w:rPr>
          <w:rFonts w:ascii="FlandersArtSans-Regular" w:hAnsi="FlandersArtSans-Regular"/>
          <w:szCs w:val="28"/>
        </w:rPr>
        <w:t>Indicatoren</w:t>
      </w:r>
    </w:p>
    <w:p w14:paraId="66D5F035" w14:textId="77777777" w:rsidR="009C1368" w:rsidRPr="00CB7C97" w:rsidRDefault="00B83441">
      <w:pPr>
        <w:pStyle w:val="Kop2"/>
        <w:ind w:left="35"/>
        <w:rPr>
          <w:rFonts w:ascii="FlandersArtSans-Regular" w:hAnsi="FlandersArtSans-Regular"/>
          <w:sz w:val="28"/>
          <w:szCs w:val="28"/>
        </w:rPr>
      </w:pPr>
      <w:r w:rsidRPr="00CB7C97">
        <w:rPr>
          <w:rFonts w:ascii="FlandersArtSans-Regular" w:hAnsi="FlandersArtSans-Regular"/>
          <w:sz w:val="28"/>
          <w:szCs w:val="28"/>
        </w:rPr>
        <w:t>Indicatoren</w:t>
      </w:r>
    </w:p>
    <w:p w14:paraId="66D5F036" w14:textId="77777777" w:rsidR="009C1368" w:rsidRPr="00CB7C97" w:rsidRDefault="00B83441">
      <w:pPr>
        <w:numPr>
          <w:ilvl w:val="0"/>
          <w:numId w:val="5"/>
        </w:numPr>
        <w:ind w:hanging="283"/>
        <w:rPr>
          <w:rFonts w:ascii="FlandersArtSans-Regular" w:hAnsi="FlandersArtSans-Regular"/>
          <w:sz w:val="22"/>
        </w:rPr>
      </w:pPr>
      <w:r w:rsidRPr="00CB7C97">
        <w:rPr>
          <w:rFonts w:ascii="FlandersArtSans-Regular" w:hAnsi="FlandersArtSans-Regular"/>
          <w:sz w:val="22"/>
        </w:rPr>
        <w:t>Hoeveel trajecten verwacht u werkelijk te realiseren in uw project?</w:t>
      </w:r>
    </w:p>
    <w:p w14:paraId="66D5F038" w14:textId="77777777" w:rsidR="009C1368" w:rsidRPr="00CB7C97" w:rsidRDefault="00B83441">
      <w:pPr>
        <w:numPr>
          <w:ilvl w:val="0"/>
          <w:numId w:val="5"/>
        </w:numPr>
        <w:ind w:hanging="283"/>
        <w:rPr>
          <w:rFonts w:ascii="FlandersArtSans-Regular" w:hAnsi="FlandersArtSans-Regular"/>
          <w:sz w:val="22"/>
        </w:rPr>
      </w:pPr>
      <w:r w:rsidRPr="00CB7C97">
        <w:rPr>
          <w:rFonts w:ascii="FlandersArtSans-Regular" w:hAnsi="FlandersArtSans-Regular"/>
          <w:sz w:val="22"/>
        </w:rPr>
        <w:t>Welk percentage doorstroom naar duurzame tewe</w:t>
      </w:r>
      <w:bookmarkStart w:id="0" w:name="_GoBack"/>
      <w:bookmarkEnd w:id="0"/>
      <w:r w:rsidRPr="00CB7C97">
        <w:rPr>
          <w:rFonts w:ascii="FlandersArtSans-Regular" w:hAnsi="FlandersArtSans-Regular"/>
          <w:sz w:val="22"/>
        </w:rPr>
        <w:t>rkstelling beoogt u te realiseren?</w:t>
      </w:r>
    </w:p>
    <w:p w14:paraId="51AB538D" w14:textId="77777777" w:rsidR="00BD0CAF" w:rsidRDefault="00BD0CAF" w:rsidP="0091775A">
      <w:pPr>
        <w:pStyle w:val="Kop1"/>
        <w:ind w:left="318"/>
        <w:rPr>
          <w:rFonts w:ascii="FlandersArtSans-Regular" w:hAnsi="FlandersArtSans-Regular"/>
          <w:b w:val="0"/>
          <w:sz w:val="22"/>
        </w:rPr>
      </w:pPr>
    </w:p>
    <w:p w14:paraId="210883B0" w14:textId="60C28CE4" w:rsidR="0091775A" w:rsidRPr="00CB7C97" w:rsidRDefault="0091775A" w:rsidP="00CB7C97">
      <w:pPr>
        <w:pStyle w:val="Kop1"/>
        <w:ind w:left="318"/>
        <w:jc w:val="center"/>
        <w:rPr>
          <w:rFonts w:ascii="FlandersArtSans-Regular" w:hAnsi="FlandersArtSans-Regular"/>
          <w:szCs w:val="28"/>
        </w:rPr>
      </w:pPr>
      <w:r w:rsidRPr="00CB7C97">
        <w:rPr>
          <w:rFonts w:ascii="FlandersArtSans-Regular" w:hAnsi="FlandersArtSans-Regular"/>
          <w:szCs w:val="28"/>
        </w:rPr>
        <w:t>Samenvatting</w:t>
      </w:r>
    </w:p>
    <w:p w14:paraId="5EB0B5BA" w14:textId="77777777" w:rsidR="0091775A" w:rsidRPr="00CB7C97" w:rsidRDefault="0091775A" w:rsidP="0091775A">
      <w:pPr>
        <w:spacing w:after="400" w:line="265" w:lineRule="auto"/>
        <w:ind w:left="35"/>
        <w:rPr>
          <w:rFonts w:ascii="FlandersArtSans-Regular" w:hAnsi="FlandersArtSans-Regular"/>
          <w:sz w:val="28"/>
          <w:szCs w:val="28"/>
        </w:rPr>
      </w:pPr>
      <w:r w:rsidRPr="00CB7C97">
        <w:rPr>
          <w:rFonts w:ascii="FlandersArtSans-Regular" w:hAnsi="FlandersArtSans-Regular"/>
          <w:i/>
          <w:sz w:val="28"/>
          <w:szCs w:val="28"/>
        </w:rPr>
        <w:t>Samenvatting</w:t>
      </w:r>
    </w:p>
    <w:p w14:paraId="66D5F039" w14:textId="22A3FC05" w:rsidR="009C1368" w:rsidRPr="00CB7C97" w:rsidRDefault="009C1368">
      <w:pPr>
        <w:spacing w:after="126" w:line="265" w:lineRule="auto"/>
        <w:ind w:left="318"/>
        <w:rPr>
          <w:rFonts w:ascii="FlandersArtSans-Regular" w:hAnsi="FlandersArtSans-Regular"/>
          <w:sz w:val="22"/>
        </w:rPr>
      </w:pPr>
    </w:p>
    <w:sectPr w:rsidR="009C1368" w:rsidRPr="00CB7C97" w:rsidSect="00CB7C97">
      <w:headerReference w:type="even" r:id="rId11"/>
      <w:footerReference w:type="even" r:id="rId12"/>
      <w:headerReference w:type="first" r:id="rId13"/>
      <w:footerReference w:type="first" r:id="rId14"/>
      <w:pgSz w:w="11900" w:h="16840"/>
      <w:pgMar w:top="993" w:right="1440" w:bottom="2138" w:left="1134" w:header="708" w:footer="708"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5F046" w14:textId="77777777" w:rsidR="00C9681F" w:rsidRDefault="00B83441">
      <w:pPr>
        <w:spacing w:after="0" w:line="240" w:lineRule="auto"/>
      </w:pPr>
      <w:r>
        <w:separator/>
      </w:r>
    </w:p>
  </w:endnote>
  <w:endnote w:type="continuationSeparator" w:id="0">
    <w:p w14:paraId="66D5F048" w14:textId="77777777" w:rsidR="00C9681F" w:rsidRDefault="00B8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FlandersArtSans-Regular">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5F03E" w14:textId="77777777" w:rsidR="009C1368" w:rsidRDefault="00B83441">
    <w:pPr>
      <w:tabs>
        <w:tab w:val="right" w:pos="9638"/>
      </w:tabs>
      <w:spacing w:after="0" w:line="259" w:lineRule="auto"/>
      <w:ind w:left="0" w:right="-312" w:firstLine="0"/>
    </w:pPr>
    <w:r>
      <w:rPr>
        <w:rFonts w:ascii="Calibri" w:eastAsia="Calibri" w:hAnsi="Calibri" w:cs="Calibri"/>
        <w:b w:val="0"/>
        <w:noProof/>
        <w:sz w:val="22"/>
      </w:rPr>
      <mc:AlternateContent>
        <mc:Choice Requires="wpg">
          <w:drawing>
            <wp:anchor distT="0" distB="0" distL="114300" distR="114300" simplePos="0" relativeHeight="251658240" behindDoc="0" locked="0" layoutInCell="1" allowOverlap="1" wp14:anchorId="66D5F042" wp14:editId="66D5F043">
              <wp:simplePos x="0" y="0"/>
              <wp:positionH relativeFrom="page">
                <wp:posOffset>719988</wp:posOffset>
              </wp:positionH>
              <wp:positionV relativeFrom="page">
                <wp:posOffset>9737446</wp:posOffset>
              </wp:positionV>
              <wp:extent cx="6119990" cy="12700"/>
              <wp:effectExtent l="0" t="0" r="0" b="0"/>
              <wp:wrapSquare wrapText="bothSides"/>
              <wp:docPr id="1459" name="Group 1459"/>
              <wp:cNvGraphicFramePr/>
              <a:graphic xmlns:a="http://schemas.openxmlformats.org/drawingml/2006/main">
                <a:graphicData uri="http://schemas.microsoft.com/office/word/2010/wordprocessingGroup">
                  <wpg:wgp>
                    <wpg:cNvGrpSpPr/>
                    <wpg:grpSpPr>
                      <a:xfrm>
                        <a:off x="0" y="0"/>
                        <a:ext cx="6119990" cy="12700"/>
                        <a:chOff x="0" y="0"/>
                        <a:chExt cx="6119990" cy="12700"/>
                      </a:xfrm>
                    </wpg:grpSpPr>
                    <wps:wsp>
                      <wps:cNvPr id="1460" name="Shape 1460"/>
                      <wps:cNvSpPr/>
                      <wps:spPr>
                        <a:xfrm>
                          <a:off x="0" y="0"/>
                          <a:ext cx="6119990" cy="0"/>
                        </a:xfrm>
                        <a:custGeom>
                          <a:avLst/>
                          <a:gdLst/>
                          <a:ahLst/>
                          <a:cxnLst/>
                          <a:rect l="0" t="0" r="0" b="0"/>
                          <a:pathLst>
                            <a:path w="6119990">
                              <a:moveTo>
                                <a:pt x="0" y="0"/>
                              </a:moveTo>
                              <a:lnTo>
                                <a:pt x="611999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F69774" id="Group 1459" o:spid="_x0000_s1026" style="position:absolute;margin-left:56.7pt;margin-top:766.75pt;width:481.9pt;height:1pt;z-index:251658240;mso-position-horizontal-relative:page;mso-position-vertical-relative:page" coordsize="611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">
              <v:shape id="Shape 1460" o:spid="_x0000_s1027" style="position:absolute;width:61199;height:0;visibility:visible;mso-wrap-style:square;v-text-anchor:top" coordsize="6119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WCcUA&#10;AADdAAAADwAAAGRycy9kb3ducmV2LnhtbESPQWsCQQyF74X+hyEFL6VmLVXK1lFKQerBQ6v+gLiT&#10;7izuZJadUdd/3xwEbwnv5b0v8+UQWnPmPjVRLEzGBRiWKrpGagv73erlHUzKJI7aKGzhygmWi8eH&#10;OZUuXuSXz9tcGw2RVJIFn3NXIqbKc6A0jh2Lan+xD5R17Wt0PV00PLT4WhQzDNSINnjq+Mtzddye&#10;goVje6D87Q/4k9abYoq4WU2fk7Wjp+HzA0zmId/Nt+u1U/y3mfLrNzoC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5YJxQAAAN0AAAAPAAAAAAAAAAAAAAAAAJgCAABkcnMv&#10;ZG93bnJldi54bWxQSwUGAAAAAAQABAD1AAAAigMAAAAA&#10;" path="m,l6119990,e" filled="f" strokeweight="1pt">
                <v:stroke miterlimit="83231f" joinstyle="miter"/>
                <v:path arrowok="t" textboxrect="0,0,6119990,0"/>
              </v:shape>
              <w10:wrap type="square" anchorx="page" anchory="page"/>
            </v:group>
          </w:pict>
        </mc:Fallback>
      </mc:AlternateContent>
    </w:r>
    <w:r w:rsidRPr="00CE3E0B">
      <w:rPr>
        <w:b w:val="0"/>
        <w:sz w:val="16"/>
        <w:lang w:val="en-US"/>
      </w:rPr>
      <w:t xml:space="preserve">Preview  Project </w:t>
    </w:r>
    <w:proofErr w:type="spellStart"/>
    <w:r w:rsidRPr="00CE3E0B">
      <w:rPr>
        <w:b w:val="0"/>
        <w:sz w:val="16"/>
        <w:lang w:val="en-US"/>
      </w:rPr>
      <w:t>Sjabloon</w:t>
    </w:r>
    <w:proofErr w:type="spellEnd"/>
    <w:r w:rsidRPr="00CE3E0B">
      <w:rPr>
        <w:b w:val="0"/>
        <w:sz w:val="16"/>
        <w:lang w:val="en-US"/>
      </w:rPr>
      <w:t xml:space="preserve">   </w:t>
    </w:r>
    <w:proofErr w:type="spellStart"/>
    <w:r w:rsidRPr="00CE3E0B">
      <w:rPr>
        <w:b w:val="0"/>
        <w:sz w:val="16"/>
        <w:lang w:val="en-US"/>
      </w:rPr>
      <w:t>Projectvoorstel</w:t>
    </w:r>
    <w:proofErr w:type="spellEnd"/>
    <w:r w:rsidRPr="00CE3E0B">
      <w:rPr>
        <w:b w:val="0"/>
        <w:sz w:val="16"/>
        <w:lang w:val="en-US"/>
      </w:rPr>
      <w:t xml:space="preserve"> :  4025</w:t>
    </w:r>
    <w:r w:rsidRPr="00CE3E0B">
      <w:rPr>
        <w:b w:val="0"/>
        <w:sz w:val="16"/>
        <w:lang w:val="en-US"/>
      </w:rPr>
      <w:tab/>
      <w:t>p.</w:t>
    </w:r>
    <w:r>
      <w:fldChar w:fldCharType="begin"/>
    </w:r>
    <w:r w:rsidRPr="00CE3E0B">
      <w:rPr>
        <w:lang w:val="en-US"/>
      </w:rPr>
      <w:instrText xml:space="preserve"> PAGE   \* MERGEFORMAT </w:instrText>
    </w:r>
    <w:r>
      <w:fldChar w:fldCharType="separate"/>
    </w:r>
    <w:r>
      <w:rPr>
        <w:b w:val="0"/>
        <w:sz w:val="16"/>
      </w:rPr>
      <w:t>2</w:t>
    </w:r>
    <w:r>
      <w:rPr>
        <w:b w:val="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5F041" w14:textId="77777777" w:rsidR="009C1368" w:rsidRDefault="009C1368">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5F042" w14:textId="77777777" w:rsidR="00C9681F" w:rsidRDefault="00B83441">
      <w:pPr>
        <w:spacing w:after="0" w:line="240" w:lineRule="auto"/>
      </w:pPr>
      <w:r>
        <w:separator/>
      </w:r>
    </w:p>
  </w:footnote>
  <w:footnote w:type="continuationSeparator" w:id="0">
    <w:p w14:paraId="66D5F044" w14:textId="77777777" w:rsidR="00C9681F" w:rsidRDefault="00B83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5F03C" w14:textId="77777777" w:rsidR="009C1368" w:rsidRDefault="00B83441">
    <w:pPr>
      <w:spacing w:after="0" w:line="259" w:lineRule="auto"/>
      <w:ind w:left="312" w:firstLine="0"/>
      <w:jc w:val="center"/>
    </w:pPr>
    <w:r>
      <w:rPr>
        <w:b w:val="0"/>
        <w:sz w:val="16"/>
      </w:rPr>
      <w:t>Europees Sociaal Fonds Agentschap Vlaanderen VZW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5F040" w14:textId="77777777" w:rsidR="009C1368" w:rsidRDefault="009C1368">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20BE7"/>
    <w:multiLevelType w:val="hybridMultilevel"/>
    <w:tmpl w:val="B9AA57C0"/>
    <w:lvl w:ilvl="0" w:tplc="B8424852">
      <w:start w:val="1"/>
      <w:numFmt w:val="decimal"/>
      <w:lvlText w:val="%1."/>
      <w:lvlJc w:val="left"/>
      <w:pPr>
        <w:ind w:left="3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CF431D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80675A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DA0E1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A3295D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D6895F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96C5E0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08010D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16EDE4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0D3805"/>
    <w:multiLevelType w:val="hybridMultilevel"/>
    <w:tmpl w:val="A090376A"/>
    <w:lvl w:ilvl="0" w:tplc="4DFC23BC">
      <w:start w:val="1"/>
      <w:numFmt w:val="decimal"/>
      <w:lvlText w:val="%1."/>
      <w:lvlJc w:val="left"/>
      <w:pPr>
        <w:ind w:left="3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C528FB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016DB4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070667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8E2627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A7221F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EF66AD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158FB3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C9AD48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6C0B58"/>
    <w:multiLevelType w:val="hybridMultilevel"/>
    <w:tmpl w:val="CE927058"/>
    <w:lvl w:ilvl="0" w:tplc="764CE78A">
      <w:start w:val="1"/>
      <w:numFmt w:val="decimal"/>
      <w:lvlText w:val="%1."/>
      <w:lvlJc w:val="left"/>
      <w:pPr>
        <w:ind w:left="3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34A025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FA23C2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B901FA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9FEA58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D021FA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EA41DE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FB6DBE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9BC62C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864133A"/>
    <w:multiLevelType w:val="hybridMultilevel"/>
    <w:tmpl w:val="A860FA6E"/>
    <w:lvl w:ilvl="0" w:tplc="DE364EE4">
      <w:start w:val="1"/>
      <w:numFmt w:val="decimal"/>
      <w:lvlText w:val="%1."/>
      <w:lvlJc w:val="left"/>
      <w:pPr>
        <w:ind w:left="3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138D81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02A569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3048C3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DA4F13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F767C1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FD8EEB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5F865F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C76E8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8D76657"/>
    <w:multiLevelType w:val="hybridMultilevel"/>
    <w:tmpl w:val="CC381DBE"/>
    <w:lvl w:ilvl="0" w:tplc="5344D23E">
      <w:start w:val="1"/>
      <w:numFmt w:val="decimal"/>
      <w:lvlText w:val="%1."/>
      <w:lvlJc w:val="left"/>
      <w:pPr>
        <w:ind w:left="3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4A4C2A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0F4CF8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8A6100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A2699E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AC8C2E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3C2690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B46AF4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4825E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68"/>
    <w:rsid w:val="00250811"/>
    <w:rsid w:val="00337858"/>
    <w:rsid w:val="00430B73"/>
    <w:rsid w:val="00914083"/>
    <w:rsid w:val="0091775A"/>
    <w:rsid w:val="009C1368"/>
    <w:rsid w:val="00B83441"/>
    <w:rsid w:val="00BD0CAF"/>
    <w:rsid w:val="00C80363"/>
    <w:rsid w:val="00C9681F"/>
    <w:rsid w:val="00CB7C97"/>
    <w:rsid w:val="00CE3E0B"/>
    <w:rsid w:val="00D21B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EFFF"/>
  <w15:docId w15:val="{807E8B84-11B5-44B2-90F5-14E009D2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97" w:line="257" w:lineRule="auto"/>
      <w:ind w:left="50" w:hanging="10"/>
    </w:pPr>
    <w:rPr>
      <w:rFonts w:ascii="Arial" w:eastAsia="Arial" w:hAnsi="Arial" w:cs="Arial"/>
      <w:b/>
      <w:color w:val="000000"/>
      <w:sz w:val="20"/>
    </w:rPr>
  </w:style>
  <w:style w:type="paragraph" w:styleId="Kop1">
    <w:name w:val="heading 1"/>
    <w:next w:val="Standaard"/>
    <w:link w:val="Kop1Char"/>
    <w:uiPriority w:val="9"/>
    <w:unhideWhenUsed/>
    <w:qFormat/>
    <w:pPr>
      <w:keepNext/>
      <w:keepLines/>
      <w:spacing w:after="114"/>
      <w:ind w:left="333" w:hanging="10"/>
      <w:outlineLvl w:val="0"/>
    </w:pPr>
    <w:rPr>
      <w:rFonts w:ascii="Arial" w:eastAsia="Arial" w:hAnsi="Arial" w:cs="Arial"/>
      <w:b/>
      <w:color w:val="000000"/>
      <w:sz w:val="28"/>
    </w:rPr>
  </w:style>
  <w:style w:type="paragraph" w:styleId="Kop2">
    <w:name w:val="heading 2"/>
    <w:next w:val="Standaard"/>
    <w:link w:val="Kop2Char"/>
    <w:uiPriority w:val="9"/>
    <w:unhideWhenUsed/>
    <w:qFormat/>
    <w:pPr>
      <w:keepNext/>
      <w:keepLines/>
      <w:spacing w:after="129" w:line="265" w:lineRule="auto"/>
      <w:ind w:left="50" w:hanging="10"/>
      <w:outlineLvl w:val="1"/>
    </w:pPr>
    <w:rPr>
      <w:rFonts w:ascii="Arial" w:eastAsia="Arial" w:hAnsi="Arial" w:cs="Arial"/>
      <w:b/>
      <w:i/>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Arial" w:eastAsia="Arial" w:hAnsi="Arial" w:cs="Arial"/>
      <w:b/>
      <w:i/>
      <w:color w:val="000000"/>
      <w:sz w:val="24"/>
    </w:rPr>
  </w:style>
  <w:style w:type="character" w:customStyle="1" w:styleId="Kop1Char">
    <w:name w:val="Kop 1 Char"/>
    <w:link w:val="Kop1"/>
    <w:rPr>
      <w:rFonts w:ascii="Arial" w:eastAsia="Arial" w:hAnsi="Arial" w:cs="Arial"/>
      <w:b/>
      <w:color w:val="000000"/>
      <w:sz w:val="28"/>
    </w:rPr>
  </w:style>
  <w:style w:type="character" w:styleId="Verwijzingopmerking">
    <w:name w:val="annotation reference"/>
    <w:basedOn w:val="Standaardalinea-lettertype"/>
    <w:uiPriority w:val="99"/>
    <w:semiHidden/>
    <w:unhideWhenUsed/>
    <w:rsid w:val="00CE3E0B"/>
    <w:rPr>
      <w:sz w:val="16"/>
      <w:szCs w:val="16"/>
    </w:rPr>
  </w:style>
  <w:style w:type="paragraph" w:styleId="Tekstopmerking">
    <w:name w:val="annotation text"/>
    <w:basedOn w:val="Standaard"/>
    <w:link w:val="TekstopmerkingChar"/>
    <w:uiPriority w:val="99"/>
    <w:semiHidden/>
    <w:unhideWhenUsed/>
    <w:rsid w:val="00CE3E0B"/>
    <w:pPr>
      <w:spacing w:line="240" w:lineRule="auto"/>
    </w:pPr>
    <w:rPr>
      <w:szCs w:val="20"/>
    </w:rPr>
  </w:style>
  <w:style w:type="character" w:customStyle="1" w:styleId="TekstopmerkingChar">
    <w:name w:val="Tekst opmerking Char"/>
    <w:basedOn w:val="Standaardalinea-lettertype"/>
    <w:link w:val="Tekstopmerking"/>
    <w:uiPriority w:val="99"/>
    <w:semiHidden/>
    <w:rsid w:val="00CE3E0B"/>
    <w:rPr>
      <w:rFonts w:ascii="Arial" w:eastAsia="Arial" w:hAnsi="Arial" w:cs="Arial"/>
      <w:b/>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CE3E0B"/>
    <w:rPr>
      <w:bCs/>
    </w:rPr>
  </w:style>
  <w:style w:type="character" w:customStyle="1" w:styleId="OnderwerpvanopmerkingChar">
    <w:name w:val="Onderwerp van opmerking Char"/>
    <w:basedOn w:val="TekstopmerkingChar"/>
    <w:link w:val="Onderwerpvanopmerking"/>
    <w:uiPriority w:val="99"/>
    <w:semiHidden/>
    <w:rsid w:val="00CE3E0B"/>
    <w:rPr>
      <w:rFonts w:ascii="Arial" w:eastAsia="Arial" w:hAnsi="Arial" w:cs="Arial"/>
      <w:b/>
      <w:bCs/>
      <w:color w:val="000000"/>
      <w:sz w:val="20"/>
      <w:szCs w:val="20"/>
    </w:rPr>
  </w:style>
  <w:style w:type="paragraph" w:styleId="Ballontekst">
    <w:name w:val="Balloon Text"/>
    <w:basedOn w:val="Standaard"/>
    <w:link w:val="BallontekstChar"/>
    <w:uiPriority w:val="99"/>
    <w:semiHidden/>
    <w:unhideWhenUsed/>
    <w:rsid w:val="00CE3E0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3E0B"/>
    <w:rPr>
      <w:rFonts w:ascii="Segoe UI" w:eastAsia="Arial" w:hAnsi="Segoe UI" w:cs="Segoe UI"/>
      <w:b/>
      <w:color w:val="000000"/>
      <w:sz w:val="18"/>
      <w:szCs w:val="18"/>
    </w:rPr>
  </w:style>
  <w:style w:type="paragraph" w:styleId="Koptekst">
    <w:name w:val="header"/>
    <w:basedOn w:val="Standaard"/>
    <w:link w:val="KoptekstChar"/>
    <w:uiPriority w:val="99"/>
    <w:unhideWhenUsed/>
    <w:rsid w:val="0033785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37858"/>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367D1B4E4134BB2A78CB372DEC323" ma:contentTypeVersion="0" ma:contentTypeDescription="Een nieuw document maken." ma:contentTypeScope="" ma:versionID="ea92c597cdebfadcb4f266f7ba2dd5c9">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937F7-9F3B-44F1-8AA9-7FE3F13EB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29A562-E1B0-437A-80D7-B8F0D1BCF6CD}">
  <ds:schemaRefs>
    <ds:schemaRef ds:uri="http://schemas.microsoft.com/sharepoint/v3/contenttype/forms"/>
  </ds:schemaRefs>
</ds:datastoreItem>
</file>

<file path=customXml/itemProps3.xml><?xml version="1.0" encoding="utf-8"?>
<ds:datastoreItem xmlns:ds="http://schemas.openxmlformats.org/officeDocument/2006/customXml" ds:itemID="{E0A0ED84-7003-47DE-9D3C-0B559ECF24AB}">
  <ds:schemaRef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5FE99DF-EC4B-40B2-8206-352C0FC9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315</Words>
  <Characters>1735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Piron, Andrea</dc:creator>
  <cp:keywords/>
  <cp:lastModifiedBy>Blomme, Cathy</cp:lastModifiedBy>
  <cp:revision>6</cp:revision>
  <dcterms:created xsi:type="dcterms:W3CDTF">2017-04-04T11:05:00Z</dcterms:created>
  <dcterms:modified xsi:type="dcterms:W3CDTF">2017-04-04T11:17:00Z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0x010100E5B367D1B4E4134BB2A78CB372DEC323</vt:lpwstr>
  </property>
</Properties>
</file>